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E3" w:rsidRDefault="005A6AE3" w:rsidP="004A067A">
      <w:pPr>
        <w:spacing w:after="0" w:line="240" w:lineRule="auto"/>
        <w:rPr>
          <w:rFonts w:ascii="Times New Roman" w:hAnsi="Times New Roman" w:cs="Times New Roman"/>
        </w:rPr>
      </w:pPr>
    </w:p>
    <w:p w:rsidR="004A067A" w:rsidRDefault="004A067A" w:rsidP="004A067A">
      <w:pPr>
        <w:spacing w:after="0" w:line="240" w:lineRule="auto"/>
        <w:rPr>
          <w:rFonts w:ascii="Times New Roman" w:hAnsi="Times New Roman" w:cs="Times New Roman"/>
        </w:rPr>
      </w:pPr>
    </w:p>
    <w:p w:rsidR="004A067A" w:rsidRDefault="004A067A" w:rsidP="004A067A">
      <w:pPr>
        <w:spacing w:after="0" w:line="240" w:lineRule="auto"/>
        <w:rPr>
          <w:rFonts w:ascii="Times New Roman" w:hAnsi="Times New Roman" w:cs="Times New Roman"/>
        </w:rPr>
      </w:pPr>
    </w:p>
    <w:p w:rsidR="004A067A" w:rsidRDefault="00BF39F6" w:rsidP="004A067A">
      <w:pPr>
        <w:spacing w:after="0" w:line="240" w:lineRule="auto"/>
        <w:rPr>
          <w:rFonts w:ascii="Times New Roman" w:hAnsi="Times New Roman" w:cs="Times New Roman"/>
        </w:rPr>
      </w:pPr>
      <w:r>
        <w:rPr>
          <w:rFonts w:ascii="Times New Roman" w:hAnsi="Times New Roman" w:cs="Times New Roman"/>
        </w:rPr>
        <w:t>APPROVED FOR ONE YEAR-2018 FOOTBALL SEASON</w:t>
      </w:r>
    </w:p>
    <w:p w:rsidR="004A067A" w:rsidRDefault="004A067A" w:rsidP="004A067A">
      <w:pPr>
        <w:spacing w:after="0" w:line="240" w:lineRule="auto"/>
        <w:rPr>
          <w:rFonts w:ascii="Times New Roman" w:hAnsi="Times New Roman" w:cs="Times New Roman"/>
        </w:rPr>
      </w:pPr>
    </w:p>
    <w:p w:rsidR="004A067A" w:rsidRDefault="004A067A" w:rsidP="004A067A">
      <w:pPr>
        <w:spacing w:after="0" w:line="240" w:lineRule="auto"/>
        <w:rPr>
          <w:rFonts w:ascii="Times New Roman" w:hAnsi="Times New Roman" w:cs="Times New Roman"/>
        </w:rPr>
      </w:pPr>
    </w:p>
    <w:p w:rsidR="004A067A" w:rsidRDefault="004A067A" w:rsidP="004A067A">
      <w:pPr>
        <w:spacing w:after="0" w:line="240" w:lineRule="auto"/>
        <w:rPr>
          <w:rFonts w:ascii="Times New Roman" w:hAnsi="Times New Roman" w:cs="Times New Roman"/>
        </w:rPr>
      </w:pPr>
      <w:r>
        <w:rPr>
          <w:rFonts w:ascii="Times New Roman" w:hAnsi="Times New Roman" w:cs="Times New Roman"/>
        </w:rPr>
        <w:t>The Football Committe</w:t>
      </w:r>
      <w:r w:rsidR="006C44EE">
        <w:rPr>
          <w:rFonts w:ascii="Times New Roman" w:hAnsi="Times New Roman" w:cs="Times New Roman"/>
        </w:rPr>
        <w:t>e would like to begin using a “success in t</w:t>
      </w:r>
      <w:r>
        <w:rPr>
          <w:rFonts w:ascii="Times New Roman" w:hAnsi="Times New Roman" w:cs="Times New Roman"/>
        </w:rPr>
        <w:t xml:space="preserve">ournament” formula for use in placing teams in divisions for the CIAC Football State Tournament.  The CIAC </w:t>
      </w:r>
      <w:r w:rsidR="003356CC">
        <w:rPr>
          <w:rFonts w:ascii="Times New Roman" w:hAnsi="Times New Roman" w:cs="Times New Roman"/>
        </w:rPr>
        <w:t xml:space="preserve">Board of Control has provided the option to </w:t>
      </w:r>
      <w:r>
        <w:rPr>
          <w:rFonts w:ascii="Times New Roman" w:hAnsi="Times New Roman" w:cs="Times New Roman"/>
        </w:rPr>
        <w:t>any team sport to adopt “success in tournament” for tournament placement if the sport committee so desired.  The “success in tournament” formula will be applied to all schools of choice as defined by CIAC rules (more than 25 gender-specific students attend from out-of-district).</w:t>
      </w:r>
    </w:p>
    <w:p w:rsidR="004A067A" w:rsidRDefault="004A067A" w:rsidP="004A067A">
      <w:pPr>
        <w:spacing w:after="0" w:line="240" w:lineRule="auto"/>
        <w:rPr>
          <w:rFonts w:ascii="Times New Roman" w:hAnsi="Times New Roman" w:cs="Times New Roman"/>
        </w:rPr>
      </w:pPr>
    </w:p>
    <w:p w:rsidR="004A067A" w:rsidRDefault="004A067A" w:rsidP="004A067A">
      <w:pPr>
        <w:spacing w:after="0" w:line="240" w:lineRule="auto"/>
        <w:rPr>
          <w:rFonts w:ascii="Times New Roman" w:hAnsi="Times New Roman" w:cs="Times New Roman"/>
        </w:rPr>
      </w:pPr>
      <w:r>
        <w:rPr>
          <w:rFonts w:ascii="Times New Roman" w:hAnsi="Times New Roman" w:cs="Times New Roman"/>
        </w:rPr>
        <w:t xml:space="preserve">The </w:t>
      </w:r>
      <w:r w:rsidR="00BF39F6">
        <w:rPr>
          <w:rFonts w:ascii="Times New Roman" w:hAnsi="Times New Roman" w:cs="Times New Roman"/>
        </w:rPr>
        <w:t>Football Committee will</w:t>
      </w:r>
      <w:r>
        <w:rPr>
          <w:rFonts w:ascii="Times New Roman" w:hAnsi="Times New Roman" w:cs="Times New Roman"/>
        </w:rPr>
        <w:t xml:space="preserve"> use this “success in tournament” for p</w:t>
      </w:r>
      <w:r w:rsidR="00BF39F6">
        <w:rPr>
          <w:rFonts w:ascii="Times New Roman" w:hAnsi="Times New Roman" w:cs="Times New Roman"/>
        </w:rPr>
        <w:t>lacement during the 2018 season.</w:t>
      </w:r>
    </w:p>
    <w:p w:rsidR="004A067A" w:rsidRDefault="004A067A" w:rsidP="004A067A">
      <w:pPr>
        <w:spacing w:after="0" w:line="240" w:lineRule="auto"/>
        <w:rPr>
          <w:rFonts w:ascii="Times New Roman" w:hAnsi="Times New Roman" w:cs="Times New Roman"/>
        </w:rPr>
      </w:pPr>
    </w:p>
    <w:p w:rsidR="004A067A" w:rsidRDefault="004A067A" w:rsidP="004A06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All schools will be placed in divisions based on their enrollment as of October 1 of the previous school year as reported to CIAC and/or the State Department </w:t>
      </w:r>
      <w:r w:rsidR="006C44EE">
        <w:rPr>
          <w:rFonts w:ascii="Times New Roman" w:hAnsi="Times New Roman" w:cs="Times New Roman"/>
        </w:rPr>
        <w:t xml:space="preserve">of Education. </w:t>
      </w:r>
    </w:p>
    <w:p w:rsidR="004A067A" w:rsidRDefault="004A067A" w:rsidP="004A067A">
      <w:pPr>
        <w:spacing w:after="0" w:line="240" w:lineRule="auto"/>
        <w:rPr>
          <w:rFonts w:ascii="Times New Roman" w:hAnsi="Times New Roman" w:cs="Times New Roman"/>
        </w:rPr>
      </w:pPr>
    </w:p>
    <w:p w:rsidR="004A067A" w:rsidRDefault="00BF39F6" w:rsidP="004A06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Committees will set a</w:t>
      </w:r>
      <w:r w:rsidR="004A067A">
        <w:rPr>
          <w:rFonts w:ascii="Times New Roman" w:hAnsi="Times New Roman" w:cs="Times New Roman"/>
        </w:rPr>
        <w:t xml:space="preserve"> pre-determined the number of schools in each division.</w:t>
      </w:r>
      <w:bookmarkStart w:id="0" w:name="_GoBack"/>
      <w:bookmarkEnd w:id="0"/>
    </w:p>
    <w:p w:rsidR="004A067A" w:rsidRPr="004A067A" w:rsidRDefault="004A067A" w:rsidP="004A067A">
      <w:pPr>
        <w:pStyle w:val="ListParagraph"/>
        <w:rPr>
          <w:rFonts w:ascii="Times New Roman" w:hAnsi="Times New Roman" w:cs="Times New Roman"/>
        </w:rPr>
      </w:pPr>
    </w:p>
    <w:p w:rsidR="004A067A" w:rsidRDefault="004A067A" w:rsidP="004A06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“success in tournament” factor will then be applied to all schools of choice – “success in tournament” is defined as having reached the semi-finals in the last two years.  No team would move more than one division beyond its original enrollment number.</w:t>
      </w:r>
    </w:p>
    <w:p w:rsidR="004A067A" w:rsidRPr="004A067A" w:rsidRDefault="004A067A" w:rsidP="004A067A">
      <w:pPr>
        <w:pStyle w:val="ListParagraph"/>
        <w:rPr>
          <w:rFonts w:ascii="Times New Roman" w:hAnsi="Times New Roman" w:cs="Times New Roman"/>
        </w:rPr>
      </w:pPr>
    </w:p>
    <w:p w:rsidR="004A067A" w:rsidRPr="00BF39F6" w:rsidRDefault="004A067A" w:rsidP="004A067A">
      <w:pPr>
        <w:pStyle w:val="ListParagraph"/>
        <w:numPr>
          <w:ilvl w:val="0"/>
          <w:numId w:val="1"/>
        </w:numPr>
        <w:spacing w:after="0" w:line="240" w:lineRule="auto"/>
        <w:rPr>
          <w:rFonts w:ascii="Times New Roman" w:hAnsi="Times New Roman" w:cs="Times New Roman"/>
        </w:rPr>
      </w:pPr>
      <w:r w:rsidRPr="00BF39F6">
        <w:rPr>
          <w:rFonts w:ascii="Times New Roman" w:hAnsi="Times New Roman" w:cs="Times New Roman"/>
        </w:rPr>
        <w:t xml:space="preserve">After all moves are made the committee will </w:t>
      </w:r>
      <w:r w:rsidR="00BF39F6" w:rsidRPr="00BF39F6">
        <w:rPr>
          <w:rFonts w:ascii="Times New Roman" w:hAnsi="Times New Roman" w:cs="Times New Roman"/>
        </w:rPr>
        <w:t xml:space="preserve">not </w:t>
      </w:r>
      <w:r w:rsidRPr="00BF39F6">
        <w:rPr>
          <w:rFonts w:ascii="Times New Roman" w:hAnsi="Times New Roman" w:cs="Times New Roman"/>
        </w:rPr>
        <w:t>re-balance the divisions to conform to the pre-determined number of schools in each division.</w:t>
      </w:r>
    </w:p>
    <w:p w:rsidR="004A067A" w:rsidRPr="004A067A" w:rsidRDefault="004A067A" w:rsidP="004A067A">
      <w:pPr>
        <w:pStyle w:val="ListParagraph"/>
        <w:rPr>
          <w:rFonts w:ascii="Times New Roman" w:hAnsi="Times New Roman" w:cs="Times New Roman"/>
        </w:rPr>
      </w:pPr>
    </w:p>
    <w:p w:rsidR="004A067A" w:rsidRDefault="004A067A" w:rsidP="004A06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Every year the sport committee will follow the same process as outlined, reviewing data for the past two years and moving schools as appropriate.</w:t>
      </w:r>
    </w:p>
    <w:p w:rsidR="004A067A" w:rsidRPr="004A067A" w:rsidRDefault="004A067A" w:rsidP="004A067A">
      <w:pPr>
        <w:pStyle w:val="ListParagraph"/>
        <w:rPr>
          <w:rFonts w:ascii="Times New Roman" w:hAnsi="Times New Roman" w:cs="Times New Roman"/>
        </w:rPr>
      </w:pPr>
    </w:p>
    <w:p w:rsidR="004A067A" w:rsidRPr="004A067A" w:rsidRDefault="004A067A" w:rsidP="004A06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Use of “success in tournament” only applies to schools of choi</w:t>
      </w:r>
      <w:r w:rsidR="00BF39F6">
        <w:rPr>
          <w:rFonts w:ascii="Times New Roman" w:hAnsi="Times New Roman" w:cs="Times New Roman"/>
        </w:rPr>
        <w:t>ce as defined by CIAC rules</w:t>
      </w:r>
      <w:r>
        <w:rPr>
          <w:rFonts w:ascii="Times New Roman" w:hAnsi="Times New Roman" w:cs="Times New Roman"/>
        </w:rPr>
        <w:t>.  All other schools will remain in the division as determined by their base enrollment.</w:t>
      </w:r>
    </w:p>
    <w:sectPr w:rsidR="004A067A" w:rsidRPr="004A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90998"/>
    <w:multiLevelType w:val="hybridMultilevel"/>
    <w:tmpl w:val="7974F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7A"/>
    <w:rsid w:val="001A433E"/>
    <w:rsid w:val="003356CC"/>
    <w:rsid w:val="004116A8"/>
    <w:rsid w:val="004A067A"/>
    <w:rsid w:val="005A6AE3"/>
    <w:rsid w:val="006C44EE"/>
    <w:rsid w:val="00BF39F6"/>
    <w:rsid w:val="00D0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9723E-BC79-4B22-A6CA-4A9231D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A"/>
    <w:pPr>
      <w:ind w:left="720"/>
      <w:contextualSpacing/>
    </w:pPr>
  </w:style>
  <w:style w:type="paragraph" w:styleId="BalloonText">
    <w:name w:val="Balloon Text"/>
    <w:basedOn w:val="Normal"/>
    <w:link w:val="BalloonTextChar"/>
    <w:uiPriority w:val="99"/>
    <w:semiHidden/>
    <w:unhideWhenUsed/>
    <w:rsid w:val="004A0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Sylvester</dc:creator>
  <cp:keywords/>
  <dc:description/>
  <cp:lastModifiedBy>Greg Simon</cp:lastModifiedBy>
  <cp:revision>5</cp:revision>
  <cp:lastPrinted>2018-04-11T15:15:00Z</cp:lastPrinted>
  <dcterms:created xsi:type="dcterms:W3CDTF">2018-03-06T19:30:00Z</dcterms:created>
  <dcterms:modified xsi:type="dcterms:W3CDTF">2018-04-13T14:55:00Z</dcterms:modified>
</cp:coreProperties>
</file>