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5F" w:rsidRDefault="00EC615F" w:rsidP="00EC615F">
      <w:pPr>
        <w:pStyle w:val="Default"/>
        <w:rPr>
          <w:rFonts w:asciiTheme="majorHAnsi" w:hAnsiTheme="majorHAnsi" w:cs="Times New Roman"/>
          <w:b/>
          <w:sz w:val="32"/>
          <w:szCs w:val="36"/>
        </w:rPr>
      </w:pPr>
      <w:bookmarkStart w:id="0" w:name="_GoBack"/>
      <w:bookmarkEnd w:id="0"/>
      <w:r>
        <w:rPr>
          <w:rFonts w:asciiTheme="majorHAnsi" w:hAnsiTheme="majorHAnsi" w:cs="Times New Roman"/>
          <w:b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1009650" cy="1000125"/>
            <wp:effectExtent l="19050" t="0" r="0" b="0"/>
            <wp:wrapSquare wrapText="bothSides"/>
            <wp:docPr id="2" name="Picture 0" descr="CI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C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1AD" w:rsidRPr="00EC615F" w:rsidRDefault="00EC615F" w:rsidP="00EC615F">
      <w:pPr>
        <w:pStyle w:val="Default"/>
        <w:rPr>
          <w:rFonts w:asciiTheme="majorHAnsi" w:hAnsiTheme="majorHAnsi" w:cs="Times New Roman"/>
          <w:b/>
          <w:sz w:val="32"/>
          <w:szCs w:val="36"/>
        </w:rPr>
      </w:pPr>
      <w:r w:rsidRPr="00EC615F">
        <w:rPr>
          <w:rFonts w:asciiTheme="majorHAnsi" w:hAnsiTheme="majorHAnsi" w:cs="Times New Roman"/>
          <w:b/>
          <w:sz w:val="32"/>
          <w:szCs w:val="36"/>
        </w:rPr>
        <w:t>Connecticut Interscholastic Athletic Conference</w:t>
      </w:r>
    </w:p>
    <w:p w:rsidR="00E11CB9" w:rsidRPr="00EC615F" w:rsidRDefault="00EC615F" w:rsidP="00EC615F">
      <w:pPr>
        <w:pStyle w:val="Default"/>
        <w:rPr>
          <w:rFonts w:asciiTheme="majorHAnsi" w:hAnsiTheme="majorHAnsi" w:cs="Times New Roman"/>
          <w:b/>
          <w:i/>
          <w:sz w:val="36"/>
          <w:szCs w:val="36"/>
        </w:rPr>
      </w:pPr>
      <w:r w:rsidRPr="00EC615F">
        <w:rPr>
          <w:rFonts w:asciiTheme="majorHAnsi" w:hAnsiTheme="majorHAnsi" w:cs="Times New Roman"/>
          <w:b/>
          <w:i/>
          <w:sz w:val="32"/>
          <w:szCs w:val="36"/>
        </w:rPr>
        <w:t>Officials Concussion Protocol</w:t>
      </w:r>
    </w:p>
    <w:p w:rsidR="00EC615F" w:rsidRDefault="00EC615F" w:rsidP="00861498">
      <w:pPr>
        <w:pStyle w:val="Default"/>
        <w:rPr>
          <w:rFonts w:asciiTheme="majorHAnsi" w:hAnsiTheme="majorHAnsi" w:cs="Times New Roman"/>
          <w:b/>
          <w:sz w:val="36"/>
          <w:szCs w:val="36"/>
        </w:rPr>
      </w:pPr>
    </w:p>
    <w:p w:rsidR="00E11CB9" w:rsidRPr="00EC615F" w:rsidRDefault="00E11CB9" w:rsidP="00861498">
      <w:pPr>
        <w:pStyle w:val="Default"/>
        <w:rPr>
          <w:rFonts w:asciiTheme="majorHAnsi" w:hAnsiTheme="majorHAnsi" w:cs="Times New Roman"/>
          <w:b/>
          <w:sz w:val="36"/>
          <w:szCs w:val="36"/>
        </w:rPr>
      </w:pPr>
    </w:p>
    <w:p w:rsidR="00C90B15" w:rsidRDefault="006D2EF4" w:rsidP="00C11B9D">
      <w:pPr>
        <w:pStyle w:val="Default"/>
        <w:rPr>
          <w:rFonts w:asciiTheme="majorHAnsi" w:hAnsiTheme="majorHAnsi" w:cs="Times New Roman"/>
          <w:b/>
          <w:sz w:val="22"/>
          <w:szCs w:val="22"/>
        </w:rPr>
      </w:pPr>
      <w:r w:rsidRPr="00EC615F">
        <w:rPr>
          <w:rFonts w:asciiTheme="majorHAnsi" w:hAnsiTheme="majorHAnsi" w:cs="Arial"/>
          <w:b/>
          <w:iCs/>
          <w:sz w:val="22"/>
          <w:szCs w:val="22"/>
        </w:rPr>
        <w:t>To keep the role of the official relative to concussion in proper perspective, it is helpful to understand t</w:t>
      </w:r>
      <w:r w:rsidR="00C61A6D" w:rsidRPr="00EC615F">
        <w:rPr>
          <w:rFonts w:asciiTheme="majorHAnsi" w:hAnsiTheme="majorHAnsi" w:cs="Arial"/>
          <w:b/>
          <w:iCs/>
          <w:sz w:val="22"/>
          <w:szCs w:val="22"/>
        </w:rPr>
        <w:t>he</w:t>
      </w:r>
      <w:r w:rsidRPr="00EC615F">
        <w:rPr>
          <w:rFonts w:asciiTheme="majorHAnsi" w:hAnsiTheme="majorHAnsi" w:cs="Arial"/>
          <w:b/>
          <w:iCs/>
          <w:sz w:val="22"/>
          <w:szCs w:val="22"/>
        </w:rPr>
        <w:t xml:space="preserve"> role of the COACHES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>, which is clearly defined in the</w:t>
      </w:r>
      <w:r w:rsidR="0063315F">
        <w:rPr>
          <w:rFonts w:asciiTheme="majorHAnsi" w:hAnsiTheme="majorHAnsi" w:cs="Arial"/>
          <w:b/>
          <w:iCs/>
          <w:sz w:val="22"/>
          <w:szCs w:val="22"/>
        </w:rPr>
        <w:t xml:space="preserve"> new law, (Public Act 14-66</w:t>
      </w:r>
      <w:r w:rsidR="00C61A6D" w:rsidRPr="00EC615F">
        <w:rPr>
          <w:rFonts w:asciiTheme="majorHAnsi" w:hAnsiTheme="majorHAnsi" w:cs="Arial"/>
          <w:b/>
          <w:iCs/>
          <w:sz w:val="22"/>
          <w:szCs w:val="22"/>
        </w:rPr>
        <w:t>)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 xml:space="preserve">. </w:t>
      </w:r>
      <w:r w:rsidR="00C61A6D" w:rsidRPr="00EC615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 xml:space="preserve">The law </w:t>
      </w:r>
      <w:r w:rsidR="00C61A6D" w:rsidRPr="00EC615F">
        <w:rPr>
          <w:rFonts w:asciiTheme="majorHAnsi" w:hAnsiTheme="majorHAnsi" w:cs="Arial"/>
          <w:b/>
          <w:iCs/>
          <w:sz w:val="22"/>
          <w:szCs w:val="22"/>
        </w:rPr>
        <w:t>places the primary responsibility</w:t>
      </w:r>
      <w:r w:rsidRPr="00EC615F">
        <w:rPr>
          <w:rFonts w:asciiTheme="majorHAnsi" w:hAnsiTheme="majorHAnsi" w:cs="Arial"/>
          <w:b/>
          <w:iCs/>
          <w:sz w:val="22"/>
          <w:szCs w:val="22"/>
        </w:rPr>
        <w:t xml:space="preserve"> on COACHES</w:t>
      </w:r>
      <w:r w:rsidR="0010550D">
        <w:rPr>
          <w:rFonts w:asciiTheme="majorHAnsi" w:hAnsiTheme="majorHAnsi" w:cs="Arial"/>
          <w:b/>
          <w:iCs/>
          <w:sz w:val="22"/>
          <w:szCs w:val="22"/>
        </w:rPr>
        <w:t xml:space="preserve"> and SCHOOLS </w:t>
      </w:r>
      <w:r w:rsidR="00C61A6D" w:rsidRPr="00EC615F">
        <w:rPr>
          <w:rFonts w:asciiTheme="majorHAnsi" w:hAnsiTheme="majorHAnsi" w:cs="Arial"/>
          <w:b/>
          <w:iCs/>
          <w:sz w:val="22"/>
          <w:szCs w:val="22"/>
        </w:rPr>
        <w:t>for the health and safety of their athletes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1B7FDD" w:rsidRPr="00EC615F">
        <w:rPr>
          <w:rFonts w:asciiTheme="majorHAnsi" w:hAnsiTheme="majorHAnsi" w:cs="Arial"/>
          <w:b/>
          <w:iCs/>
          <w:sz w:val="22"/>
          <w:szCs w:val="22"/>
        </w:rPr>
        <w:t>and mandates training in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1B7FDD" w:rsidRPr="00EC615F">
        <w:rPr>
          <w:rFonts w:asciiTheme="majorHAnsi" w:hAnsiTheme="majorHAnsi" w:cs="Arial"/>
          <w:b/>
          <w:iCs/>
          <w:sz w:val="22"/>
          <w:szCs w:val="22"/>
        </w:rPr>
        <w:t xml:space="preserve">the recognition of </w:t>
      </w:r>
      <w:r w:rsidR="004C6F93" w:rsidRPr="00EC615F">
        <w:rPr>
          <w:rFonts w:asciiTheme="majorHAnsi" w:hAnsiTheme="majorHAnsi" w:cs="Arial"/>
          <w:b/>
          <w:iCs/>
          <w:sz w:val="22"/>
          <w:szCs w:val="22"/>
        </w:rPr>
        <w:t xml:space="preserve">the signs and symptoms of a possible concussion. </w:t>
      </w:r>
      <w:r w:rsidR="0010550D">
        <w:rPr>
          <w:rFonts w:asciiTheme="majorHAnsi" w:hAnsiTheme="majorHAnsi" w:cs="Arial"/>
          <w:b/>
          <w:iCs/>
          <w:sz w:val="22"/>
          <w:szCs w:val="22"/>
        </w:rPr>
        <w:t xml:space="preserve">The new law also includes a reporting protocol and a requirement for schools to implement to a concussion education plan. </w:t>
      </w:r>
      <w:r w:rsidR="00561CB4">
        <w:rPr>
          <w:rFonts w:asciiTheme="majorHAnsi" w:hAnsiTheme="majorHAnsi" w:cs="Times New Roman"/>
          <w:b/>
          <w:sz w:val="22"/>
          <w:szCs w:val="22"/>
        </w:rPr>
        <w:t>Although there are no requi</w:t>
      </w:r>
      <w:r w:rsidR="00B44A44">
        <w:rPr>
          <w:rFonts w:asciiTheme="majorHAnsi" w:hAnsiTheme="majorHAnsi" w:cs="Times New Roman"/>
          <w:b/>
          <w:sz w:val="22"/>
          <w:szCs w:val="22"/>
        </w:rPr>
        <w:t>rements in the law that pertain</w:t>
      </w:r>
      <w:r w:rsidR="00846871">
        <w:rPr>
          <w:rFonts w:asciiTheme="majorHAnsi" w:hAnsiTheme="majorHAnsi" w:cs="Times New Roman"/>
          <w:b/>
          <w:sz w:val="22"/>
          <w:szCs w:val="22"/>
        </w:rPr>
        <w:t>s</w:t>
      </w:r>
      <w:r w:rsidR="00561CB4">
        <w:rPr>
          <w:rFonts w:asciiTheme="majorHAnsi" w:hAnsiTheme="majorHAnsi" w:cs="Times New Roman"/>
          <w:b/>
          <w:sz w:val="22"/>
          <w:szCs w:val="22"/>
        </w:rPr>
        <w:t xml:space="preserve"> to officials,</w:t>
      </w:r>
      <w:r w:rsidR="00390A3D" w:rsidRPr="00EC615F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1CB4">
        <w:rPr>
          <w:rFonts w:asciiTheme="majorHAnsi" w:hAnsiTheme="majorHAnsi" w:cs="Times New Roman"/>
          <w:b/>
          <w:sz w:val="22"/>
          <w:szCs w:val="22"/>
        </w:rPr>
        <w:t>it is imperative that all officials know the signs and symptoms of concussion</w:t>
      </w:r>
      <w:r w:rsidR="005E5C95">
        <w:rPr>
          <w:rFonts w:asciiTheme="majorHAnsi" w:hAnsiTheme="majorHAnsi" w:cs="Times New Roman"/>
          <w:b/>
          <w:sz w:val="22"/>
          <w:szCs w:val="22"/>
        </w:rPr>
        <w:t>s</w:t>
      </w:r>
      <w:r w:rsidR="00C90B15">
        <w:rPr>
          <w:rFonts w:asciiTheme="majorHAnsi" w:hAnsiTheme="majorHAnsi" w:cs="Times New Roman"/>
          <w:b/>
          <w:sz w:val="22"/>
          <w:szCs w:val="22"/>
        </w:rPr>
        <w:t xml:space="preserve"> and follow this CIAC Officials Concussion Protocol.</w:t>
      </w:r>
    </w:p>
    <w:p w:rsidR="00814FCD" w:rsidRPr="00EC615F" w:rsidRDefault="00814FCD" w:rsidP="00C11B9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BC0F1F" w:rsidRPr="00EC615F" w:rsidRDefault="00705D0C" w:rsidP="006428C0">
      <w:pPr>
        <w:pStyle w:val="Default"/>
        <w:rPr>
          <w:rFonts w:asciiTheme="majorHAnsi" w:hAnsiTheme="majorHAnsi" w:cs="Times New Roman"/>
          <w:b/>
        </w:rPr>
      </w:pPr>
      <w:r w:rsidRPr="00EC615F">
        <w:rPr>
          <w:rFonts w:asciiTheme="majorHAnsi" w:hAnsiTheme="majorHAnsi" w:cs="Times New Roman"/>
        </w:rPr>
        <w:t xml:space="preserve"> </w:t>
      </w:r>
      <w:r w:rsidR="006428C0" w:rsidRPr="00EC615F">
        <w:rPr>
          <w:rFonts w:asciiTheme="majorHAnsi" w:hAnsiTheme="majorHAnsi" w:cs="Times New Roman"/>
          <w:b/>
        </w:rPr>
        <w:t xml:space="preserve">In part, </w:t>
      </w:r>
      <w:r w:rsidR="00032E17" w:rsidRPr="00EC615F">
        <w:rPr>
          <w:rFonts w:asciiTheme="majorHAnsi" w:hAnsiTheme="majorHAnsi" w:cs="Times New Roman"/>
          <w:b/>
        </w:rPr>
        <w:t xml:space="preserve">Public Act </w:t>
      </w:r>
      <w:r w:rsidR="00C90B15">
        <w:rPr>
          <w:rFonts w:asciiTheme="majorHAnsi" w:hAnsiTheme="majorHAnsi" w:cs="Times New Roman"/>
          <w:b/>
        </w:rPr>
        <w:t>14</w:t>
      </w:r>
      <w:r w:rsidRPr="00EC615F">
        <w:rPr>
          <w:rFonts w:asciiTheme="majorHAnsi" w:hAnsiTheme="majorHAnsi" w:cs="Times New Roman"/>
          <w:b/>
        </w:rPr>
        <w:t xml:space="preserve"> –</w:t>
      </w:r>
      <w:r w:rsidR="00C90B15">
        <w:rPr>
          <w:rFonts w:asciiTheme="majorHAnsi" w:hAnsiTheme="majorHAnsi" w:cs="Times New Roman"/>
          <w:b/>
        </w:rPr>
        <w:t>66-</w:t>
      </w:r>
      <w:r w:rsidRPr="00EC615F">
        <w:rPr>
          <w:rFonts w:asciiTheme="majorHAnsi" w:hAnsiTheme="majorHAnsi" w:cs="Times New Roman"/>
          <w:b/>
        </w:rPr>
        <w:t xml:space="preserve"> </w:t>
      </w:r>
      <w:r w:rsidR="00C90B15">
        <w:rPr>
          <w:rFonts w:asciiTheme="majorHAnsi" w:hAnsiTheme="majorHAnsi" w:cs="Times New Roman"/>
          <w:b/>
        </w:rPr>
        <w:t>“</w:t>
      </w:r>
      <w:r w:rsidR="00EC615F" w:rsidRPr="00EC615F">
        <w:rPr>
          <w:rFonts w:asciiTheme="majorHAnsi" w:hAnsiTheme="majorHAnsi" w:cs="Times New Roman"/>
          <w:b/>
        </w:rPr>
        <w:t xml:space="preserve">An Act Concerning </w:t>
      </w:r>
      <w:r w:rsidR="00C90B15">
        <w:rPr>
          <w:rFonts w:asciiTheme="majorHAnsi" w:hAnsiTheme="majorHAnsi" w:cs="Times New Roman"/>
          <w:b/>
        </w:rPr>
        <w:t>Youth Athletics And Concussions”</w:t>
      </w:r>
      <w:r w:rsidR="00EC615F" w:rsidRPr="00EC615F">
        <w:rPr>
          <w:rFonts w:asciiTheme="majorHAnsi" w:hAnsiTheme="majorHAnsi" w:cs="Times New Roman"/>
          <w:b/>
        </w:rPr>
        <w:t xml:space="preserve"> </w:t>
      </w:r>
      <w:r w:rsidR="00EC615F">
        <w:rPr>
          <w:rFonts w:asciiTheme="majorHAnsi" w:hAnsiTheme="majorHAnsi" w:cs="Times New Roman"/>
          <w:b/>
        </w:rPr>
        <w:br/>
      </w:r>
    </w:p>
    <w:p w:rsidR="00BC0F1F" w:rsidRPr="00EC615F" w:rsidRDefault="00BC0F1F" w:rsidP="00EC615F">
      <w:pPr>
        <w:pStyle w:val="Default"/>
        <w:numPr>
          <w:ilvl w:val="0"/>
          <w:numId w:val="7"/>
        </w:numPr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>Mandates that all</w:t>
      </w:r>
      <w:r w:rsidR="00E538C8" w:rsidRPr="00EC615F">
        <w:rPr>
          <w:rFonts w:asciiTheme="majorHAnsi" w:hAnsiTheme="majorHAnsi" w:cs="Times New Roman"/>
          <w:b/>
        </w:rPr>
        <w:t xml:space="preserve"> </w:t>
      </w:r>
      <w:r w:rsidR="008131A4" w:rsidRPr="00EC615F">
        <w:rPr>
          <w:rFonts w:asciiTheme="majorHAnsi" w:hAnsiTheme="majorHAnsi" w:cs="Times New Roman"/>
        </w:rPr>
        <w:t>coaches complete a course in the management of concussions</w:t>
      </w:r>
      <w:r w:rsidR="00900F58" w:rsidRPr="00EC615F">
        <w:rPr>
          <w:rFonts w:asciiTheme="majorHAnsi" w:hAnsiTheme="majorHAnsi" w:cs="Times New Roman"/>
        </w:rPr>
        <w:t xml:space="preserve"> prior to coaching</w:t>
      </w:r>
      <w:r w:rsidR="00D74FBA" w:rsidRPr="00EC615F">
        <w:rPr>
          <w:rFonts w:asciiTheme="majorHAnsi" w:hAnsiTheme="majorHAnsi" w:cs="Times New Roman"/>
        </w:rPr>
        <w:t xml:space="preserve"> that includes training in the recognition</w:t>
      </w:r>
      <w:r w:rsidR="00EF4797" w:rsidRPr="00EC615F">
        <w:rPr>
          <w:rFonts w:asciiTheme="majorHAnsi" w:hAnsiTheme="majorHAnsi" w:cs="Times New Roman"/>
        </w:rPr>
        <w:t xml:space="preserve"> of</w:t>
      </w:r>
      <w:r w:rsidR="00D74FBA" w:rsidRPr="00EC615F">
        <w:rPr>
          <w:rFonts w:asciiTheme="majorHAnsi" w:hAnsiTheme="majorHAnsi" w:cs="Times New Roman"/>
        </w:rPr>
        <w:t xml:space="preserve"> </w:t>
      </w:r>
      <w:r w:rsidR="00EF4797" w:rsidRPr="00EC615F">
        <w:rPr>
          <w:rFonts w:asciiTheme="majorHAnsi" w:hAnsiTheme="majorHAnsi" w:cs="Times New Roman"/>
        </w:rPr>
        <w:t xml:space="preserve">signs and </w:t>
      </w:r>
      <w:r w:rsidR="00D74FBA" w:rsidRPr="00EC615F">
        <w:rPr>
          <w:rFonts w:asciiTheme="majorHAnsi" w:hAnsiTheme="majorHAnsi" w:cs="Times New Roman"/>
        </w:rPr>
        <w:t>symptoms of a concussion</w:t>
      </w:r>
      <w:r w:rsidR="001971B7" w:rsidRPr="00EC615F">
        <w:rPr>
          <w:rFonts w:asciiTheme="majorHAnsi" w:hAnsiTheme="majorHAnsi" w:cs="Times New Roman"/>
        </w:rPr>
        <w:t xml:space="preserve"> or head injury</w:t>
      </w:r>
      <w:r w:rsidR="00D74FBA" w:rsidRPr="00EC615F">
        <w:rPr>
          <w:rFonts w:asciiTheme="majorHAnsi" w:hAnsiTheme="majorHAnsi" w:cs="Times New Roman"/>
        </w:rPr>
        <w:t>;</w:t>
      </w:r>
      <w:r w:rsidR="003B18BC" w:rsidRPr="00EC615F">
        <w:rPr>
          <w:rFonts w:asciiTheme="majorHAnsi" w:hAnsiTheme="majorHAnsi" w:cs="Times New Roman"/>
        </w:rPr>
        <w:t xml:space="preserve">  </w:t>
      </w:r>
    </w:p>
    <w:p w:rsidR="00BC0F1F" w:rsidRPr="00EC615F" w:rsidRDefault="00BC0F1F" w:rsidP="00EC615F">
      <w:pPr>
        <w:pStyle w:val="Default"/>
        <w:numPr>
          <w:ilvl w:val="0"/>
          <w:numId w:val="7"/>
        </w:numPr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 xml:space="preserve">Places the </w:t>
      </w:r>
      <w:r w:rsidR="008131A4" w:rsidRPr="00EC615F">
        <w:rPr>
          <w:rFonts w:asciiTheme="majorHAnsi" w:hAnsiTheme="majorHAnsi" w:cs="Times New Roman"/>
        </w:rPr>
        <w:t>primary responsibility for the athlete’s</w:t>
      </w:r>
      <w:r w:rsidR="00D701D8" w:rsidRPr="00EC615F">
        <w:rPr>
          <w:rFonts w:asciiTheme="majorHAnsi" w:hAnsiTheme="majorHAnsi" w:cs="Times New Roman"/>
        </w:rPr>
        <w:t xml:space="preserve"> </w:t>
      </w:r>
      <w:r w:rsidR="008131A4" w:rsidRPr="00EC615F">
        <w:rPr>
          <w:rFonts w:asciiTheme="majorHAnsi" w:hAnsiTheme="majorHAnsi" w:cs="Times New Roman"/>
        </w:rPr>
        <w:t xml:space="preserve">health and safety, including </w:t>
      </w:r>
      <w:r w:rsidR="003B18BC" w:rsidRPr="00EC615F">
        <w:rPr>
          <w:rFonts w:asciiTheme="majorHAnsi" w:hAnsiTheme="majorHAnsi" w:cs="Times New Roman"/>
        </w:rPr>
        <w:t xml:space="preserve">the </w:t>
      </w:r>
      <w:r w:rsidR="008131A4" w:rsidRPr="00EC615F">
        <w:rPr>
          <w:rFonts w:asciiTheme="majorHAnsi" w:hAnsiTheme="majorHAnsi" w:cs="Times New Roman"/>
        </w:rPr>
        <w:t>recognition</w:t>
      </w:r>
      <w:r w:rsidR="003B18BC" w:rsidRPr="00EC615F">
        <w:rPr>
          <w:rFonts w:asciiTheme="majorHAnsi" w:hAnsiTheme="majorHAnsi" w:cs="Times New Roman"/>
        </w:rPr>
        <w:t xml:space="preserve"> </w:t>
      </w:r>
      <w:r w:rsidR="008131A4" w:rsidRPr="00EC615F">
        <w:rPr>
          <w:rFonts w:asciiTheme="majorHAnsi" w:hAnsiTheme="majorHAnsi" w:cs="Times New Roman"/>
        </w:rPr>
        <w:t>of signs and symptoms of a possible concussion on the coach</w:t>
      </w:r>
      <w:r w:rsidR="00D74FBA" w:rsidRPr="00EC615F">
        <w:rPr>
          <w:rFonts w:asciiTheme="majorHAnsi" w:hAnsiTheme="majorHAnsi" w:cs="Times New Roman"/>
        </w:rPr>
        <w:t>;</w:t>
      </w:r>
      <w:r w:rsidR="003B18BC" w:rsidRPr="00EC615F">
        <w:rPr>
          <w:rFonts w:asciiTheme="majorHAnsi" w:hAnsiTheme="majorHAnsi" w:cs="Times New Roman"/>
        </w:rPr>
        <w:t xml:space="preserve">  </w:t>
      </w:r>
    </w:p>
    <w:p w:rsidR="00331635" w:rsidRPr="00EC615F" w:rsidRDefault="004404C5" w:rsidP="00EC615F">
      <w:pPr>
        <w:pStyle w:val="Default"/>
        <w:numPr>
          <w:ilvl w:val="0"/>
          <w:numId w:val="7"/>
        </w:numPr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>R</w:t>
      </w:r>
      <w:r w:rsidR="00900F58" w:rsidRPr="00EC615F">
        <w:rPr>
          <w:rFonts w:asciiTheme="majorHAnsi" w:hAnsiTheme="majorHAnsi" w:cs="Times New Roman"/>
        </w:rPr>
        <w:t xml:space="preserve">equires </w:t>
      </w:r>
      <w:r w:rsidR="00E538C8" w:rsidRPr="00EC615F">
        <w:rPr>
          <w:rFonts w:asciiTheme="majorHAnsi" w:hAnsiTheme="majorHAnsi" w:cs="Times New Roman"/>
        </w:rPr>
        <w:t>that a coach</w:t>
      </w:r>
      <w:r w:rsidR="00900F58" w:rsidRPr="00EC615F">
        <w:rPr>
          <w:rFonts w:asciiTheme="majorHAnsi" w:hAnsiTheme="majorHAnsi" w:cs="Times New Roman"/>
        </w:rPr>
        <w:t xml:space="preserve"> immediately remove a student athlete from </w:t>
      </w:r>
      <w:r w:rsidR="00E538C8" w:rsidRPr="00EC615F">
        <w:rPr>
          <w:rFonts w:asciiTheme="majorHAnsi" w:hAnsiTheme="majorHAnsi" w:cs="Times New Roman"/>
        </w:rPr>
        <w:t xml:space="preserve">participating in </w:t>
      </w:r>
      <w:r w:rsidR="00900F58" w:rsidRPr="00EC615F">
        <w:rPr>
          <w:rFonts w:asciiTheme="majorHAnsi" w:hAnsiTheme="majorHAnsi" w:cs="Times New Roman"/>
        </w:rPr>
        <w:t>a game or practice who is observed to exhibit signs, symptoms or behaviors consistent with a concussion</w:t>
      </w:r>
      <w:r w:rsidR="00D74FBA" w:rsidRPr="00EC615F">
        <w:rPr>
          <w:rFonts w:asciiTheme="majorHAnsi" w:hAnsiTheme="majorHAnsi" w:cs="Times New Roman"/>
        </w:rPr>
        <w:t>,</w:t>
      </w:r>
      <w:r w:rsidR="00900F58" w:rsidRPr="00EC615F">
        <w:rPr>
          <w:rFonts w:asciiTheme="majorHAnsi" w:hAnsiTheme="majorHAnsi" w:cs="Times New Roman"/>
        </w:rPr>
        <w:t xml:space="preserve"> following an observed or suspected blow to the head or body, or if the athlete is diagnosed with</w:t>
      </w:r>
      <w:r w:rsidR="00D74FBA" w:rsidRPr="00EC615F">
        <w:rPr>
          <w:rFonts w:asciiTheme="majorHAnsi" w:hAnsiTheme="majorHAnsi" w:cs="Times New Roman"/>
        </w:rPr>
        <w:t xml:space="preserve"> a concussion;</w:t>
      </w:r>
    </w:p>
    <w:p w:rsidR="00093F8D" w:rsidRPr="00EC615F" w:rsidRDefault="00093F8D" w:rsidP="00EC615F">
      <w:pPr>
        <w:pStyle w:val="Default"/>
        <w:numPr>
          <w:ilvl w:val="0"/>
          <w:numId w:val="7"/>
        </w:numPr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>Emphasizes</w:t>
      </w:r>
      <w:r w:rsidR="00E342EE" w:rsidRPr="00EC615F">
        <w:rPr>
          <w:rFonts w:asciiTheme="majorHAnsi" w:hAnsiTheme="majorHAnsi" w:cs="Times New Roman"/>
        </w:rPr>
        <w:t xml:space="preserve"> that coaches </w:t>
      </w:r>
      <w:r w:rsidR="00331635" w:rsidRPr="00EC615F">
        <w:rPr>
          <w:rFonts w:asciiTheme="majorHAnsi" w:hAnsiTheme="majorHAnsi" w:cs="Times New Roman"/>
        </w:rPr>
        <w:t xml:space="preserve">abide by </w:t>
      </w:r>
      <w:r w:rsidR="00E342EE" w:rsidRPr="00EC615F">
        <w:rPr>
          <w:rFonts w:asciiTheme="majorHAnsi" w:hAnsiTheme="majorHAnsi" w:cs="Times New Roman"/>
        </w:rPr>
        <w:t>the</w:t>
      </w:r>
      <w:r w:rsidR="00331635" w:rsidRPr="00EC615F">
        <w:rPr>
          <w:rFonts w:asciiTheme="majorHAnsi" w:hAnsiTheme="majorHAnsi" w:cs="Times New Roman"/>
        </w:rPr>
        <w:t xml:space="preserve"> return to play procedure and protocol required by the law, which </w:t>
      </w:r>
      <w:r w:rsidRPr="00EC615F">
        <w:rPr>
          <w:rFonts w:asciiTheme="majorHAnsi" w:hAnsiTheme="majorHAnsi" w:cs="Times New Roman"/>
        </w:rPr>
        <w:t>includes</w:t>
      </w:r>
      <w:r w:rsidR="00331635" w:rsidRPr="00EC615F">
        <w:rPr>
          <w:rFonts w:asciiTheme="majorHAnsi" w:hAnsiTheme="majorHAnsi" w:cs="Times New Roman"/>
        </w:rPr>
        <w:t xml:space="preserve"> written medical clearance by a licensed health care professional</w:t>
      </w:r>
      <w:r w:rsidR="0098682D" w:rsidRPr="00EC615F">
        <w:rPr>
          <w:rFonts w:asciiTheme="majorHAnsi" w:hAnsiTheme="majorHAnsi" w:cs="Times New Roman"/>
        </w:rPr>
        <w:t>*</w:t>
      </w:r>
      <w:r w:rsidR="00331635" w:rsidRPr="00EC615F">
        <w:rPr>
          <w:rFonts w:asciiTheme="majorHAnsi" w:hAnsiTheme="majorHAnsi" w:cs="Times New Roman"/>
        </w:rPr>
        <w:t>, followed by a gradual return to play procedure that should prohibit any student confirmed to have signs and symptoms of a concussion to return to pla</w:t>
      </w:r>
      <w:r w:rsidRPr="00EC615F">
        <w:rPr>
          <w:rFonts w:asciiTheme="majorHAnsi" w:hAnsiTheme="majorHAnsi" w:cs="Times New Roman"/>
        </w:rPr>
        <w:t>y on the same day as the injury</w:t>
      </w:r>
      <w:r w:rsidR="0098682D" w:rsidRPr="00EC615F">
        <w:rPr>
          <w:rFonts w:asciiTheme="majorHAnsi" w:hAnsiTheme="majorHAnsi" w:cs="Times New Roman"/>
        </w:rPr>
        <w:t>. *</w:t>
      </w:r>
      <w:r w:rsidR="0098682D" w:rsidRPr="00EC615F">
        <w:rPr>
          <w:rFonts w:asciiTheme="majorHAnsi" w:hAnsiTheme="majorHAnsi" w:cs="Times New Roman"/>
          <w:b/>
        </w:rPr>
        <w:t xml:space="preserve">(According to CT state law, a licensed health care professional is a </w:t>
      </w:r>
      <w:r w:rsidR="0098682D" w:rsidRPr="00EC615F">
        <w:rPr>
          <w:rFonts w:asciiTheme="majorHAnsi" w:hAnsiTheme="majorHAnsi" w:cs="Arial"/>
          <w:b/>
          <w:i/>
          <w:iCs/>
        </w:rPr>
        <w:t xml:space="preserve">physician, physician’s assistant, advanced practice registered nurse, </w:t>
      </w:r>
      <w:r w:rsidR="00B44A44">
        <w:rPr>
          <w:rFonts w:asciiTheme="majorHAnsi" w:hAnsiTheme="majorHAnsi" w:cs="Arial"/>
          <w:b/>
          <w:i/>
          <w:iCs/>
        </w:rPr>
        <w:t>or</w:t>
      </w:r>
      <w:r w:rsidR="0098682D" w:rsidRPr="00EC615F">
        <w:rPr>
          <w:rFonts w:asciiTheme="majorHAnsi" w:hAnsiTheme="majorHAnsi" w:cs="Arial"/>
          <w:b/>
          <w:i/>
          <w:iCs/>
        </w:rPr>
        <w:t xml:space="preserve"> an athletic trainer- trained in the evaluation and management of concussions) </w:t>
      </w:r>
    </w:p>
    <w:p w:rsidR="00A041AD" w:rsidRPr="00EC615F" w:rsidRDefault="00420DB4" w:rsidP="00EC615F">
      <w:pPr>
        <w:pStyle w:val="Default"/>
        <w:numPr>
          <w:ilvl w:val="0"/>
          <w:numId w:val="7"/>
        </w:numPr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>States that any coach found in violation</w:t>
      </w:r>
      <w:r w:rsidR="001971B7" w:rsidRPr="00EC615F">
        <w:rPr>
          <w:rFonts w:asciiTheme="majorHAnsi" w:hAnsiTheme="majorHAnsi" w:cs="Times New Roman"/>
        </w:rPr>
        <w:t xml:space="preserve"> of </w:t>
      </w:r>
      <w:r w:rsidRPr="00EC615F">
        <w:rPr>
          <w:rFonts w:asciiTheme="majorHAnsi" w:hAnsiTheme="majorHAnsi" w:cs="Times New Roman"/>
        </w:rPr>
        <w:t>the law may have his/her coaching certificate revoked.</w:t>
      </w:r>
      <w:r w:rsidR="001137A9" w:rsidRPr="00EC615F">
        <w:rPr>
          <w:rFonts w:asciiTheme="majorHAnsi" w:hAnsiTheme="majorHAnsi" w:cs="Times New Roman"/>
        </w:rPr>
        <w:t xml:space="preserve"> </w:t>
      </w:r>
      <w:r w:rsidR="00900F58" w:rsidRPr="00EC615F">
        <w:rPr>
          <w:rFonts w:asciiTheme="majorHAnsi" w:hAnsiTheme="majorHAnsi" w:cs="Times New Roman"/>
        </w:rPr>
        <w:t xml:space="preserve">  </w:t>
      </w:r>
    </w:p>
    <w:p w:rsidR="00EF344F" w:rsidRPr="00EC615F" w:rsidRDefault="00EF344F" w:rsidP="00726168">
      <w:pPr>
        <w:pStyle w:val="Default"/>
        <w:rPr>
          <w:rFonts w:asciiTheme="majorHAnsi" w:hAnsiTheme="majorHAnsi" w:cs="Times New Roman"/>
          <w:b/>
          <w:sz w:val="28"/>
          <w:szCs w:val="28"/>
        </w:rPr>
      </w:pPr>
    </w:p>
    <w:p w:rsidR="003B18BC" w:rsidRPr="00EC615F" w:rsidRDefault="00390A3D" w:rsidP="00726168">
      <w:pPr>
        <w:pStyle w:val="Default"/>
        <w:rPr>
          <w:rFonts w:asciiTheme="majorHAnsi" w:hAnsiTheme="majorHAnsi" w:cs="Times New Roman"/>
          <w:b/>
        </w:rPr>
      </w:pPr>
      <w:r w:rsidRPr="00EC615F">
        <w:rPr>
          <w:rFonts w:asciiTheme="majorHAnsi" w:hAnsiTheme="majorHAnsi" w:cs="Times New Roman"/>
          <w:b/>
        </w:rPr>
        <w:t xml:space="preserve">The CIAC </w:t>
      </w:r>
      <w:r w:rsidR="00C62928" w:rsidRPr="00EC615F">
        <w:rPr>
          <w:rFonts w:asciiTheme="majorHAnsi" w:hAnsiTheme="majorHAnsi" w:cs="Times New Roman"/>
          <w:b/>
        </w:rPr>
        <w:t>Board of Control position</w:t>
      </w:r>
      <w:r w:rsidR="006428C0" w:rsidRPr="00EC615F">
        <w:rPr>
          <w:rFonts w:asciiTheme="majorHAnsi" w:hAnsiTheme="majorHAnsi" w:cs="Times New Roman"/>
          <w:b/>
        </w:rPr>
        <w:t xml:space="preserve"> is that </w:t>
      </w:r>
      <w:r w:rsidRPr="00EC615F">
        <w:rPr>
          <w:rFonts w:asciiTheme="majorHAnsi" w:hAnsiTheme="majorHAnsi" w:cs="Times New Roman"/>
          <w:b/>
        </w:rPr>
        <w:t>the</w:t>
      </w:r>
      <w:r w:rsidR="00560EC4" w:rsidRPr="00EC615F">
        <w:rPr>
          <w:rFonts w:asciiTheme="majorHAnsi" w:hAnsiTheme="majorHAnsi" w:cs="Times New Roman"/>
          <w:b/>
        </w:rPr>
        <w:t xml:space="preserve"> following</w:t>
      </w:r>
      <w:r w:rsidRPr="00EC615F">
        <w:rPr>
          <w:rFonts w:asciiTheme="majorHAnsi" w:hAnsiTheme="majorHAnsi" w:cs="Times New Roman"/>
          <w:b/>
        </w:rPr>
        <w:t xml:space="preserve"> information</w:t>
      </w:r>
      <w:r w:rsidR="00746EC8" w:rsidRPr="00EC615F">
        <w:rPr>
          <w:rFonts w:asciiTheme="majorHAnsi" w:hAnsiTheme="majorHAnsi" w:cs="Times New Roman"/>
          <w:b/>
        </w:rPr>
        <w:t xml:space="preserve"> and protocol</w:t>
      </w:r>
      <w:r w:rsidRPr="00EC615F">
        <w:rPr>
          <w:rFonts w:asciiTheme="majorHAnsi" w:hAnsiTheme="majorHAnsi" w:cs="Times New Roman"/>
          <w:b/>
        </w:rPr>
        <w:t xml:space="preserve"> </w:t>
      </w:r>
      <w:r w:rsidR="00560EC4" w:rsidRPr="00EC615F">
        <w:rPr>
          <w:rFonts w:asciiTheme="majorHAnsi" w:hAnsiTheme="majorHAnsi" w:cs="Times New Roman"/>
          <w:b/>
        </w:rPr>
        <w:t xml:space="preserve">presented for </w:t>
      </w:r>
      <w:r w:rsidR="00C62928" w:rsidRPr="00EC615F">
        <w:rPr>
          <w:rFonts w:asciiTheme="majorHAnsi" w:hAnsiTheme="majorHAnsi" w:cs="Times New Roman"/>
          <w:b/>
        </w:rPr>
        <w:t>Connecticut officials</w:t>
      </w:r>
      <w:r w:rsidR="00560EC4" w:rsidRPr="00EC615F">
        <w:rPr>
          <w:rFonts w:asciiTheme="majorHAnsi" w:hAnsiTheme="majorHAnsi" w:cs="Times New Roman"/>
          <w:b/>
        </w:rPr>
        <w:t xml:space="preserve"> </w:t>
      </w:r>
      <w:r w:rsidRPr="00EC615F">
        <w:rPr>
          <w:rFonts w:asciiTheme="majorHAnsi" w:hAnsiTheme="majorHAnsi" w:cs="Times New Roman"/>
          <w:b/>
        </w:rPr>
        <w:t>is consistent with the in</w:t>
      </w:r>
      <w:r w:rsidR="00560EC4" w:rsidRPr="00EC615F">
        <w:rPr>
          <w:rFonts w:asciiTheme="majorHAnsi" w:hAnsiTheme="majorHAnsi" w:cs="Times New Roman"/>
          <w:b/>
        </w:rPr>
        <w:t>tent of the NFHS</w:t>
      </w:r>
      <w:r w:rsidR="006428C0" w:rsidRPr="00EC615F">
        <w:rPr>
          <w:rFonts w:asciiTheme="majorHAnsi" w:hAnsiTheme="majorHAnsi" w:cs="Times New Roman"/>
          <w:b/>
        </w:rPr>
        <w:t xml:space="preserve"> concussion rule and guidelines and in compliance with the state law</w:t>
      </w:r>
      <w:r w:rsidR="00746EC8" w:rsidRPr="00EC615F">
        <w:rPr>
          <w:rFonts w:asciiTheme="majorHAnsi" w:hAnsiTheme="majorHAnsi" w:cs="Times New Roman"/>
          <w:b/>
        </w:rPr>
        <w:t xml:space="preserve"> that all coaches</w:t>
      </w:r>
      <w:r w:rsidR="004D3ED1">
        <w:rPr>
          <w:rFonts w:asciiTheme="majorHAnsi" w:hAnsiTheme="majorHAnsi" w:cs="Times New Roman"/>
          <w:b/>
        </w:rPr>
        <w:t xml:space="preserve"> and schools</w:t>
      </w:r>
      <w:r w:rsidR="00746EC8" w:rsidRPr="00EC615F">
        <w:rPr>
          <w:rFonts w:asciiTheme="majorHAnsi" w:hAnsiTheme="majorHAnsi" w:cs="Times New Roman"/>
          <w:b/>
        </w:rPr>
        <w:t xml:space="preserve"> must</w:t>
      </w:r>
      <w:r w:rsidR="00FF0255" w:rsidRPr="00EC615F">
        <w:rPr>
          <w:rFonts w:asciiTheme="majorHAnsi" w:hAnsiTheme="majorHAnsi" w:cs="Times New Roman"/>
          <w:b/>
        </w:rPr>
        <w:t xml:space="preserve"> </w:t>
      </w:r>
      <w:r w:rsidR="00746EC8" w:rsidRPr="00EC615F">
        <w:rPr>
          <w:rFonts w:asciiTheme="majorHAnsi" w:hAnsiTheme="majorHAnsi" w:cs="Times New Roman"/>
          <w:b/>
        </w:rPr>
        <w:t xml:space="preserve">follow. </w:t>
      </w:r>
    </w:p>
    <w:p w:rsidR="0004082B" w:rsidRPr="00EC615F" w:rsidRDefault="00121A2F" w:rsidP="00121A2F">
      <w:pPr>
        <w:pStyle w:val="Default"/>
        <w:rPr>
          <w:rFonts w:asciiTheme="majorHAnsi" w:hAnsiTheme="majorHAnsi" w:cs="Times New Roman"/>
          <w:b/>
          <w:u w:val="single"/>
        </w:rPr>
      </w:pPr>
      <w:r w:rsidRPr="00EC615F">
        <w:rPr>
          <w:rFonts w:asciiTheme="majorHAnsi" w:hAnsiTheme="majorHAnsi" w:cs="Times New Roman"/>
          <w:b/>
          <w:u w:val="single"/>
        </w:rPr>
        <w:t xml:space="preserve">  </w:t>
      </w:r>
    </w:p>
    <w:p w:rsidR="003B18BC" w:rsidRPr="00EC615F" w:rsidRDefault="004D3ED1" w:rsidP="00A041AD">
      <w:pPr>
        <w:pStyle w:val="Default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Role o</w:t>
      </w:r>
      <w:r w:rsidR="00EC615F" w:rsidRPr="00EC615F">
        <w:rPr>
          <w:rFonts w:asciiTheme="majorHAnsi" w:hAnsiTheme="majorHAnsi" w:cs="Times New Roman"/>
          <w:b/>
          <w:sz w:val="28"/>
          <w:szCs w:val="28"/>
          <w:u w:val="single"/>
        </w:rPr>
        <w:t>f Connecticut Officials</w:t>
      </w:r>
    </w:p>
    <w:p w:rsidR="00E02634" w:rsidRPr="00EC615F" w:rsidRDefault="00E02634" w:rsidP="00DC0947">
      <w:pPr>
        <w:pStyle w:val="Default"/>
        <w:rPr>
          <w:rFonts w:asciiTheme="majorHAnsi" w:hAnsiTheme="majorHAnsi" w:cs="Times New Roman"/>
        </w:rPr>
      </w:pPr>
    </w:p>
    <w:p w:rsidR="003E43D8" w:rsidRPr="00EC615F" w:rsidRDefault="00FF0255" w:rsidP="00EC615F">
      <w:pPr>
        <w:pStyle w:val="Default"/>
        <w:spacing w:line="216" w:lineRule="auto"/>
        <w:rPr>
          <w:rFonts w:asciiTheme="majorHAnsi" w:hAnsiTheme="majorHAnsi" w:cs="Times New Roman"/>
        </w:rPr>
      </w:pPr>
      <w:r w:rsidRPr="00EC615F">
        <w:rPr>
          <w:rFonts w:asciiTheme="majorHAnsi" w:hAnsiTheme="majorHAnsi" w:cs="Times New Roman"/>
        </w:rPr>
        <w:t xml:space="preserve">In light of the law in Connecticut and in keeping with the intent of the NFHS rule, the </w:t>
      </w:r>
      <w:r w:rsidR="00E02634" w:rsidRPr="00EC615F">
        <w:rPr>
          <w:rFonts w:asciiTheme="majorHAnsi" w:hAnsiTheme="majorHAnsi" w:cs="Times New Roman"/>
        </w:rPr>
        <w:t xml:space="preserve">primary role of the </w:t>
      </w:r>
      <w:r w:rsidRPr="00EC615F">
        <w:rPr>
          <w:rFonts w:asciiTheme="majorHAnsi" w:hAnsiTheme="majorHAnsi" w:cs="Times New Roman"/>
        </w:rPr>
        <w:t>official is to assist coaches</w:t>
      </w:r>
      <w:r w:rsidR="00861498" w:rsidRPr="00EC615F">
        <w:rPr>
          <w:rFonts w:asciiTheme="majorHAnsi" w:hAnsiTheme="majorHAnsi" w:cs="Times New Roman"/>
        </w:rPr>
        <w:t>, trainers,</w:t>
      </w:r>
      <w:r w:rsidRPr="00EC615F">
        <w:rPr>
          <w:rFonts w:asciiTheme="majorHAnsi" w:hAnsiTheme="majorHAnsi" w:cs="Times New Roman"/>
        </w:rPr>
        <w:t xml:space="preserve"> and health care professionals in identifying athletes that need to be che</w:t>
      </w:r>
      <w:r w:rsidR="00861498" w:rsidRPr="00EC615F">
        <w:rPr>
          <w:rFonts w:asciiTheme="majorHAnsi" w:hAnsiTheme="majorHAnsi" w:cs="Times New Roman"/>
        </w:rPr>
        <w:t>cked for a possible head injury, and then defer to the judgment of these trained individuals.</w:t>
      </w:r>
      <w:r w:rsidRPr="00EC615F">
        <w:rPr>
          <w:rFonts w:asciiTheme="majorHAnsi" w:hAnsiTheme="majorHAnsi" w:cs="Times New Roman"/>
        </w:rPr>
        <w:t xml:space="preserve"> </w:t>
      </w:r>
      <w:r w:rsidR="00E02634" w:rsidRPr="00EC615F">
        <w:rPr>
          <w:rFonts w:asciiTheme="majorHAnsi" w:hAnsiTheme="majorHAnsi" w:cs="Times New Roman"/>
        </w:rPr>
        <w:t xml:space="preserve"> </w:t>
      </w:r>
      <w:r w:rsidR="00861498" w:rsidRPr="00EC615F">
        <w:rPr>
          <w:rFonts w:asciiTheme="majorHAnsi" w:hAnsiTheme="majorHAnsi" w:cs="Times New Roman"/>
        </w:rPr>
        <w:t xml:space="preserve">The </w:t>
      </w:r>
      <w:r w:rsidR="000411FD" w:rsidRPr="00EC615F">
        <w:rPr>
          <w:rFonts w:asciiTheme="majorHAnsi" w:hAnsiTheme="majorHAnsi" w:cs="Times New Roman"/>
        </w:rPr>
        <w:t xml:space="preserve">NFHS “concussion rule” does not create a duty </w:t>
      </w:r>
      <w:r w:rsidR="000411FD" w:rsidRPr="00EC615F">
        <w:rPr>
          <w:rFonts w:asciiTheme="majorHAnsi" w:hAnsiTheme="majorHAnsi" w:cs="Times New Roman"/>
        </w:rPr>
        <w:lastRenderedPageBreak/>
        <w:t xml:space="preserve">that officials are expected to perform a medical diagnosis. </w:t>
      </w:r>
      <w:r w:rsidR="004F5698" w:rsidRPr="00EC615F">
        <w:rPr>
          <w:rFonts w:asciiTheme="majorHAnsi" w:hAnsiTheme="majorHAnsi" w:cs="Times New Roman"/>
        </w:rPr>
        <w:t xml:space="preserve"> </w:t>
      </w:r>
      <w:r w:rsidR="003F7155" w:rsidRPr="00EC615F">
        <w:rPr>
          <w:rFonts w:asciiTheme="majorHAnsi" w:hAnsiTheme="majorHAnsi" w:cs="Times New Roman"/>
        </w:rPr>
        <w:t>Officials are simply being asked to use their best judgment in observing</w:t>
      </w:r>
      <w:r w:rsidR="002C06EA" w:rsidRPr="00EC615F">
        <w:rPr>
          <w:rFonts w:asciiTheme="majorHAnsi" w:hAnsiTheme="majorHAnsi" w:cs="Times New Roman"/>
        </w:rPr>
        <w:t xml:space="preserve"> and being more cognizant of</w:t>
      </w:r>
      <w:r w:rsidR="003F7155" w:rsidRPr="00EC615F">
        <w:rPr>
          <w:rFonts w:asciiTheme="majorHAnsi" w:hAnsiTheme="majorHAnsi" w:cs="Times New Roman"/>
        </w:rPr>
        <w:t xml:space="preserve"> </w:t>
      </w:r>
      <w:r w:rsidR="0098776A" w:rsidRPr="00EC615F">
        <w:rPr>
          <w:rFonts w:asciiTheme="majorHAnsi" w:hAnsiTheme="majorHAnsi" w:cs="Times New Roman"/>
        </w:rPr>
        <w:t xml:space="preserve">athletes </w:t>
      </w:r>
      <w:r w:rsidR="002C06EA" w:rsidRPr="00EC615F">
        <w:rPr>
          <w:rFonts w:asciiTheme="majorHAnsi" w:hAnsiTheme="majorHAnsi" w:cs="Times New Roman"/>
        </w:rPr>
        <w:t xml:space="preserve">that may </w:t>
      </w:r>
      <w:r w:rsidR="008716BF" w:rsidRPr="00EC615F">
        <w:rPr>
          <w:rFonts w:asciiTheme="majorHAnsi" w:hAnsiTheme="majorHAnsi" w:cs="Times New Roman"/>
        </w:rPr>
        <w:t xml:space="preserve">be </w:t>
      </w:r>
      <w:r w:rsidR="002C06EA" w:rsidRPr="00EC615F">
        <w:rPr>
          <w:rFonts w:asciiTheme="majorHAnsi" w:hAnsiTheme="majorHAnsi" w:cs="Times New Roman"/>
        </w:rPr>
        <w:t>display</w:t>
      </w:r>
      <w:r w:rsidR="008716BF" w:rsidRPr="00EC615F">
        <w:rPr>
          <w:rFonts w:asciiTheme="majorHAnsi" w:hAnsiTheme="majorHAnsi" w:cs="Times New Roman"/>
        </w:rPr>
        <w:t>ing</w:t>
      </w:r>
      <w:r w:rsidR="003E43D8" w:rsidRPr="00EC615F">
        <w:rPr>
          <w:rFonts w:asciiTheme="majorHAnsi" w:hAnsiTheme="majorHAnsi" w:cs="Times New Roman"/>
        </w:rPr>
        <w:t xml:space="preserve"> </w:t>
      </w:r>
      <w:r w:rsidR="003F7155" w:rsidRPr="00EC615F">
        <w:rPr>
          <w:rFonts w:asciiTheme="majorHAnsi" w:hAnsiTheme="majorHAnsi" w:cs="Times New Roman"/>
        </w:rPr>
        <w:t xml:space="preserve">signs, symptoms and behaviors, </w:t>
      </w:r>
      <w:r w:rsidR="00AF1182" w:rsidRPr="00EC615F">
        <w:rPr>
          <w:rFonts w:asciiTheme="majorHAnsi" w:hAnsiTheme="majorHAnsi" w:cs="Times New Roman"/>
        </w:rPr>
        <w:t xml:space="preserve">consistent with a concussion, </w:t>
      </w:r>
      <w:r w:rsidR="003F7155" w:rsidRPr="00EC615F">
        <w:rPr>
          <w:rFonts w:asciiTheme="majorHAnsi" w:hAnsiTheme="majorHAnsi" w:cs="Times New Roman"/>
        </w:rPr>
        <w:t>such as</w:t>
      </w:r>
      <w:r w:rsidR="00C90B15">
        <w:rPr>
          <w:rFonts w:asciiTheme="majorHAnsi" w:hAnsiTheme="majorHAnsi" w:cs="Times New Roman"/>
        </w:rPr>
        <w:t xml:space="preserve"> but not limited to</w:t>
      </w:r>
      <w:r w:rsidR="003F7155" w:rsidRPr="00EC615F">
        <w:rPr>
          <w:rFonts w:asciiTheme="majorHAnsi" w:hAnsiTheme="majorHAnsi" w:cs="Times New Roman"/>
        </w:rPr>
        <w:t xml:space="preserve"> </w:t>
      </w:r>
      <w:r w:rsidR="003F7155" w:rsidRPr="00EC615F">
        <w:rPr>
          <w:rFonts w:asciiTheme="majorHAnsi" w:hAnsiTheme="majorHAnsi" w:cs="Arial"/>
          <w:i/>
          <w:iCs/>
        </w:rPr>
        <w:t xml:space="preserve">loss of consciousness, headache, dizziness, </w:t>
      </w:r>
      <w:r w:rsidR="008716BF" w:rsidRPr="00EC615F">
        <w:rPr>
          <w:rFonts w:asciiTheme="majorHAnsi" w:hAnsiTheme="majorHAnsi" w:cs="Arial"/>
          <w:i/>
          <w:iCs/>
        </w:rPr>
        <w:t>confusion or</w:t>
      </w:r>
      <w:r w:rsidR="00F51AFF" w:rsidRPr="00EC615F">
        <w:rPr>
          <w:rFonts w:asciiTheme="majorHAnsi" w:hAnsiTheme="majorHAnsi" w:cs="Arial"/>
          <w:i/>
          <w:iCs/>
        </w:rPr>
        <w:t xml:space="preserve"> </w:t>
      </w:r>
      <w:r w:rsidR="003F7155" w:rsidRPr="00EC615F">
        <w:rPr>
          <w:rFonts w:asciiTheme="majorHAnsi" w:hAnsiTheme="majorHAnsi" w:cs="Arial"/>
          <w:i/>
          <w:iCs/>
        </w:rPr>
        <w:t>balance problem</w:t>
      </w:r>
      <w:r w:rsidR="008716BF" w:rsidRPr="00EC615F">
        <w:rPr>
          <w:rFonts w:asciiTheme="majorHAnsi" w:hAnsiTheme="majorHAnsi" w:cs="Arial"/>
          <w:i/>
          <w:iCs/>
        </w:rPr>
        <w:t xml:space="preserve">s, </w:t>
      </w:r>
      <w:r w:rsidR="008716BF" w:rsidRPr="00EC615F">
        <w:rPr>
          <w:rFonts w:asciiTheme="majorHAnsi" w:hAnsiTheme="majorHAnsi" w:cs="Arial"/>
          <w:iCs/>
        </w:rPr>
        <w:t>and stop play</w:t>
      </w:r>
      <w:r w:rsidR="004E3285" w:rsidRPr="00EC615F">
        <w:rPr>
          <w:rFonts w:asciiTheme="majorHAnsi" w:hAnsiTheme="majorHAnsi" w:cs="Arial"/>
          <w:iCs/>
        </w:rPr>
        <w:t xml:space="preserve"> </w:t>
      </w:r>
      <w:r w:rsidR="00093F8D" w:rsidRPr="00EC615F">
        <w:rPr>
          <w:rFonts w:asciiTheme="majorHAnsi" w:hAnsiTheme="majorHAnsi" w:cs="Arial"/>
          <w:iCs/>
        </w:rPr>
        <w:t>to provide the opportunity for the athlete</w:t>
      </w:r>
      <w:r w:rsidR="004E3285" w:rsidRPr="00EC615F">
        <w:rPr>
          <w:rFonts w:asciiTheme="majorHAnsi" w:hAnsiTheme="majorHAnsi" w:cs="Arial"/>
          <w:iCs/>
        </w:rPr>
        <w:t xml:space="preserve"> </w:t>
      </w:r>
      <w:r w:rsidR="00093F8D" w:rsidRPr="00EC615F">
        <w:rPr>
          <w:rFonts w:asciiTheme="majorHAnsi" w:hAnsiTheme="majorHAnsi" w:cs="Arial"/>
          <w:iCs/>
        </w:rPr>
        <w:t>to</w:t>
      </w:r>
      <w:r w:rsidR="008716BF" w:rsidRPr="00EC615F">
        <w:rPr>
          <w:rFonts w:asciiTheme="majorHAnsi" w:hAnsiTheme="majorHAnsi" w:cs="Arial"/>
          <w:iCs/>
        </w:rPr>
        <w:t xml:space="preserve"> be properly checked by the coach, trainer, or other health care professional, trained in t</w:t>
      </w:r>
      <w:r w:rsidR="00C90B15">
        <w:rPr>
          <w:rFonts w:asciiTheme="majorHAnsi" w:hAnsiTheme="majorHAnsi" w:cs="Arial"/>
          <w:iCs/>
        </w:rPr>
        <w:t xml:space="preserve">he evaluation and management of </w:t>
      </w:r>
      <w:r w:rsidR="004D3ED1">
        <w:rPr>
          <w:rFonts w:asciiTheme="majorHAnsi" w:hAnsiTheme="majorHAnsi" w:cs="Arial"/>
          <w:iCs/>
        </w:rPr>
        <w:t>c</w:t>
      </w:r>
      <w:r w:rsidR="008716BF" w:rsidRPr="00EC615F">
        <w:rPr>
          <w:rFonts w:asciiTheme="majorHAnsi" w:hAnsiTheme="majorHAnsi" w:cs="Arial"/>
          <w:iCs/>
        </w:rPr>
        <w:t xml:space="preserve">oncussions. </w:t>
      </w:r>
    </w:p>
    <w:p w:rsidR="003B18BC" w:rsidRPr="00EC615F" w:rsidRDefault="00885DED" w:rsidP="00EC615F">
      <w:pPr>
        <w:pStyle w:val="Default"/>
        <w:spacing w:line="216" w:lineRule="auto"/>
        <w:rPr>
          <w:rFonts w:asciiTheme="majorHAnsi" w:hAnsiTheme="majorHAnsi" w:cs="Times New Roman"/>
          <w:u w:val="single"/>
        </w:rPr>
      </w:pPr>
      <w:r w:rsidRPr="00EC615F">
        <w:rPr>
          <w:rFonts w:asciiTheme="majorHAnsi" w:hAnsiTheme="majorHAnsi" w:cs="Times New Roman"/>
        </w:rPr>
        <w:t>The</w:t>
      </w:r>
      <w:r w:rsidR="00D52A85" w:rsidRPr="00EC615F">
        <w:rPr>
          <w:rFonts w:asciiTheme="majorHAnsi" w:hAnsiTheme="majorHAnsi" w:cs="Times New Roman"/>
        </w:rPr>
        <w:t xml:space="preserve"> </w:t>
      </w:r>
      <w:r w:rsidR="003B18BC" w:rsidRPr="00EC615F">
        <w:rPr>
          <w:rFonts w:asciiTheme="majorHAnsi" w:hAnsiTheme="majorHAnsi" w:cs="Times New Roman"/>
        </w:rPr>
        <w:t xml:space="preserve">game official is </w:t>
      </w:r>
      <w:r w:rsidR="00AF59A0" w:rsidRPr="00EC615F">
        <w:rPr>
          <w:rFonts w:asciiTheme="majorHAnsi" w:hAnsiTheme="majorHAnsi" w:cs="Times New Roman"/>
        </w:rPr>
        <w:t>NOT</w:t>
      </w:r>
      <w:r w:rsidR="003B18BC" w:rsidRPr="00EC615F">
        <w:rPr>
          <w:rFonts w:asciiTheme="majorHAnsi" w:hAnsiTheme="majorHAnsi" w:cs="Times New Roman"/>
        </w:rPr>
        <w:t xml:space="preserve"> responsible for the evaluation or management of the athlete after he or she is </w:t>
      </w:r>
      <w:r w:rsidR="00E113D3" w:rsidRPr="00EC615F">
        <w:rPr>
          <w:rFonts w:asciiTheme="majorHAnsi" w:hAnsiTheme="majorHAnsi" w:cs="Times New Roman"/>
        </w:rPr>
        <w:t xml:space="preserve">checked by the coach, trainer, or other appropriate health care professionals or goes to the sideline. </w:t>
      </w:r>
      <w:r w:rsidR="0092565A" w:rsidRPr="00EC615F">
        <w:rPr>
          <w:rFonts w:asciiTheme="majorHAnsi" w:hAnsiTheme="majorHAnsi" w:cs="Times New Roman"/>
        </w:rPr>
        <w:t xml:space="preserve">The coach, trainer, and other health care professionals assume full responsibility for the </w:t>
      </w:r>
      <w:r w:rsidR="00AC2028" w:rsidRPr="00EC615F">
        <w:rPr>
          <w:rFonts w:asciiTheme="majorHAnsi" w:hAnsiTheme="majorHAnsi" w:cs="Times New Roman"/>
        </w:rPr>
        <w:t>health and safety of the athlete</w:t>
      </w:r>
      <w:r w:rsidR="0092565A" w:rsidRPr="00EC615F">
        <w:rPr>
          <w:rFonts w:asciiTheme="majorHAnsi" w:hAnsiTheme="majorHAnsi" w:cs="Times New Roman"/>
        </w:rPr>
        <w:t xml:space="preserve">. </w:t>
      </w:r>
      <w:r w:rsidR="00D52A85" w:rsidRPr="00EC615F">
        <w:rPr>
          <w:rFonts w:asciiTheme="majorHAnsi" w:hAnsiTheme="majorHAnsi" w:cs="Times New Roman"/>
        </w:rPr>
        <w:t>To this end, i</w:t>
      </w:r>
      <w:r w:rsidR="003B18BC" w:rsidRPr="00EC615F">
        <w:rPr>
          <w:rFonts w:asciiTheme="majorHAnsi" w:hAnsiTheme="majorHAnsi" w:cs="Times New Roman"/>
        </w:rPr>
        <w:t xml:space="preserve">f an appropriate health-care professional on the sideline determines that the athlete </w:t>
      </w:r>
      <w:r w:rsidR="003B18BC" w:rsidRPr="00EC615F">
        <w:rPr>
          <w:rFonts w:asciiTheme="majorHAnsi" w:hAnsiTheme="majorHAnsi" w:cs="Times New Roman"/>
          <w:b/>
          <w:u w:val="single"/>
        </w:rPr>
        <w:t>HAS NOT</w:t>
      </w:r>
      <w:r w:rsidR="003B18BC" w:rsidRPr="00EC615F">
        <w:rPr>
          <w:rFonts w:asciiTheme="majorHAnsi" w:hAnsiTheme="majorHAnsi" w:cs="Times New Roman"/>
        </w:rPr>
        <w:t xml:space="preserve"> suffered a concussion</w:t>
      </w:r>
      <w:r w:rsidR="0013532F" w:rsidRPr="00EC615F">
        <w:rPr>
          <w:rFonts w:asciiTheme="majorHAnsi" w:hAnsiTheme="majorHAnsi" w:cs="Times New Roman"/>
        </w:rPr>
        <w:t xml:space="preserve"> and has no signs and symptoms of a concussion</w:t>
      </w:r>
      <w:r w:rsidR="003B18BC" w:rsidRPr="00EC615F">
        <w:rPr>
          <w:rFonts w:asciiTheme="majorHAnsi" w:hAnsiTheme="majorHAnsi" w:cs="Times New Roman"/>
        </w:rPr>
        <w:t>,</w:t>
      </w:r>
      <w:r w:rsidR="00B7177D" w:rsidRPr="00EC615F">
        <w:rPr>
          <w:rFonts w:asciiTheme="majorHAnsi" w:hAnsiTheme="majorHAnsi" w:cs="Times New Roman"/>
        </w:rPr>
        <w:t xml:space="preserve"> the athlete may go back in the game.</w:t>
      </w:r>
      <w:r w:rsidR="00D52A85" w:rsidRPr="00EC615F">
        <w:rPr>
          <w:rFonts w:asciiTheme="majorHAnsi" w:hAnsiTheme="majorHAnsi" w:cs="Times New Roman"/>
        </w:rPr>
        <w:t xml:space="preserve"> </w:t>
      </w:r>
      <w:r w:rsidR="0044592E" w:rsidRPr="00EC615F">
        <w:rPr>
          <w:rFonts w:asciiTheme="majorHAnsi" w:hAnsiTheme="majorHAnsi" w:cs="Times New Roman"/>
        </w:rPr>
        <w:t>If</w:t>
      </w:r>
      <w:r w:rsidR="000561BB" w:rsidRPr="00EC615F">
        <w:rPr>
          <w:rFonts w:asciiTheme="majorHAnsi" w:hAnsiTheme="majorHAnsi" w:cs="Times New Roman"/>
        </w:rPr>
        <w:t xml:space="preserve"> there is no appropriate health-care professional available to </w:t>
      </w:r>
      <w:r w:rsidR="001A583C" w:rsidRPr="00EC615F">
        <w:rPr>
          <w:rFonts w:asciiTheme="majorHAnsi" w:hAnsiTheme="majorHAnsi" w:cs="Times New Roman"/>
        </w:rPr>
        <w:t>further evaluate an athlete</w:t>
      </w:r>
      <w:r w:rsidR="00B7177D" w:rsidRPr="00EC615F">
        <w:rPr>
          <w:rFonts w:asciiTheme="majorHAnsi" w:hAnsiTheme="majorHAnsi" w:cs="Times New Roman"/>
        </w:rPr>
        <w:t xml:space="preserve"> </w:t>
      </w:r>
      <w:r w:rsidR="001A583C" w:rsidRPr="00EC615F">
        <w:rPr>
          <w:rFonts w:asciiTheme="majorHAnsi" w:hAnsiTheme="majorHAnsi" w:cs="Times New Roman"/>
        </w:rPr>
        <w:t>exhibiting</w:t>
      </w:r>
      <w:r w:rsidR="00993088" w:rsidRPr="00EC615F">
        <w:rPr>
          <w:rFonts w:asciiTheme="majorHAnsi" w:hAnsiTheme="majorHAnsi" w:cs="Times New Roman"/>
        </w:rPr>
        <w:t xml:space="preserve"> definite </w:t>
      </w:r>
      <w:r w:rsidR="001A583C" w:rsidRPr="00EC615F">
        <w:rPr>
          <w:rFonts w:asciiTheme="majorHAnsi" w:hAnsiTheme="majorHAnsi" w:cs="Times New Roman"/>
        </w:rPr>
        <w:t>signs and symptoms</w:t>
      </w:r>
      <w:r w:rsidR="00D52A85" w:rsidRPr="00EC615F">
        <w:rPr>
          <w:rFonts w:asciiTheme="majorHAnsi" w:hAnsiTheme="majorHAnsi" w:cs="Times New Roman"/>
        </w:rPr>
        <w:t xml:space="preserve"> of</w:t>
      </w:r>
      <w:r w:rsidR="001A583C" w:rsidRPr="00EC615F">
        <w:rPr>
          <w:rFonts w:asciiTheme="majorHAnsi" w:hAnsiTheme="majorHAnsi" w:cs="Times New Roman"/>
        </w:rPr>
        <w:t xml:space="preserve"> a concussion</w:t>
      </w:r>
      <w:r w:rsidR="0044592E" w:rsidRPr="00EC615F">
        <w:rPr>
          <w:rFonts w:asciiTheme="majorHAnsi" w:hAnsiTheme="majorHAnsi" w:cs="Times New Roman"/>
        </w:rPr>
        <w:t>,</w:t>
      </w:r>
      <w:r w:rsidR="00B7177D" w:rsidRPr="00EC615F">
        <w:rPr>
          <w:rFonts w:asciiTheme="majorHAnsi" w:hAnsiTheme="majorHAnsi" w:cs="Times New Roman"/>
          <w:b/>
        </w:rPr>
        <w:t xml:space="preserve"> </w:t>
      </w:r>
      <w:r w:rsidR="00390A3D" w:rsidRPr="00EC615F">
        <w:rPr>
          <w:rFonts w:asciiTheme="majorHAnsi" w:hAnsiTheme="majorHAnsi" w:cs="Times New Roman"/>
          <w:b/>
          <w:u w:val="single"/>
        </w:rPr>
        <w:t>the law states that</w:t>
      </w:r>
      <w:r w:rsidR="00390A3D" w:rsidRPr="00EC615F">
        <w:rPr>
          <w:rFonts w:asciiTheme="majorHAnsi" w:hAnsiTheme="majorHAnsi" w:cs="Times New Roman"/>
          <w:b/>
        </w:rPr>
        <w:t xml:space="preserve"> </w:t>
      </w:r>
      <w:r w:rsidR="001A583C" w:rsidRPr="00EC615F">
        <w:rPr>
          <w:rFonts w:asciiTheme="majorHAnsi" w:hAnsiTheme="majorHAnsi" w:cs="Times New Roman"/>
          <w:b/>
          <w:u w:val="single"/>
        </w:rPr>
        <w:t xml:space="preserve">the </w:t>
      </w:r>
      <w:r w:rsidR="00D52A85" w:rsidRPr="00EC615F">
        <w:rPr>
          <w:rFonts w:asciiTheme="majorHAnsi" w:hAnsiTheme="majorHAnsi" w:cs="Times New Roman"/>
          <w:b/>
          <w:u w:val="single"/>
        </w:rPr>
        <w:t>athlete</w:t>
      </w:r>
      <w:r w:rsidR="00B7177D" w:rsidRPr="00EC615F">
        <w:rPr>
          <w:rFonts w:asciiTheme="majorHAnsi" w:hAnsiTheme="majorHAnsi" w:cs="Times New Roman"/>
          <w:b/>
          <w:u w:val="single"/>
        </w:rPr>
        <w:t xml:space="preserve"> </w:t>
      </w:r>
      <w:r w:rsidR="000561BB" w:rsidRPr="00EC615F">
        <w:rPr>
          <w:rFonts w:asciiTheme="majorHAnsi" w:hAnsiTheme="majorHAnsi" w:cs="Times New Roman"/>
          <w:b/>
          <w:u w:val="single"/>
        </w:rPr>
        <w:t xml:space="preserve">SHOULD </w:t>
      </w:r>
      <w:r w:rsidR="00980719" w:rsidRPr="00EC615F">
        <w:rPr>
          <w:rFonts w:asciiTheme="majorHAnsi" w:hAnsiTheme="majorHAnsi" w:cs="Times New Roman"/>
          <w:b/>
          <w:u w:val="single"/>
        </w:rPr>
        <w:t>NOT be</w:t>
      </w:r>
      <w:r w:rsidR="00EC615F">
        <w:rPr>
          <w:rFonts w:asciiTheme="majorHAnsi" w:hAnsiTheme="majorHAnsi" w:cs="Times New Roman"/>
          <w:b/>
          <w:u w:val="single"/>
        </w:rPr>
        <w:t xml:space="preserve"> </w:t>
      </w:r>
      <w:r w:rsidR="001A583C" w:rsidRPr="00EC615F">
        <w:rPr>
          <w:rFonts w:asciiTheme="majorHAnsi" w:hAnsiTheme="majorHAnsi" w:cs="Times New Roman"/>
          <w:b/>
          <w:u w:val="single"/>
        </w:rPr>
        <w:t>allowed</w:t>
      </w:r>
      <w:r w:rsidR="0064368D" w:rsidRPr="00EC615F">
        <w:rPr>
          <w:rFonts w:asciiTheme="majorHAnsi" w:hAnsiTheme="majorHAnsi" w:cs="Times New Roman"/>
          <w:b/>
          <w:u w:val="single"/>
        </w:rPr>
        <w:t>,</w:t>
      </w:r>
      <w:r w:rsidR="001A583C" w:rsidRPr="00EC615F">
        <w:rPr>
          <w:rFonts w:asciiTheme="majorHAnsi" w:hAnsiTheme="majorHAnsi" w:cs="Times New Roman"/>
          <w:b/>
          <w:u w:val="single"/>
        </w:rPr>
        <w:t xml:space="preserve"> </w:t>
      </w:r>
      <w:r w:rsidR="0064368D" w:rsidRPr="00EC615F">
        <w:rPr>
          <w:rFonts w:asciiTheme="majorHAnsi" w:hAnsiTheme="majorHAnsi" w:cs="Times New Roman"/>
          <w:b/>
          <w:u w:val="single"/>
        </w:rPr>
        <w:t>by the</w:t>
      </w:r>
      <w:r w:rsidR="001A583C" w:rsidRPr="00EC615F">
        <w:rPr>
          <w:rFonts w:asciiTheme="majorHAnsi" w:hAnsiTheme="majorHAnsi" w:cs="Times New Roman"/>
          <w:b/>
          <w:u w:val="single"/>
        </w:rPr>
        <w:t xml:space="preserve"> COACH</w:t>
      </w:r>
      <w:r w:rsidR="0064368D" w:rsidRPr="00EC615F">
        <w:rPr>
          <w:rFonts w:asciiTheme="majorHAnsi" w:hAnsiTheme="majorHAnsi" w:cs="Times New Roman"/>
          <w:b/>
          <w:u w:val="single"/>
        </w:rPr>
        <w:t>,</w:t>
      </w:r>
      <w:r w:rsidR="001A583C" w:rsidRPr="00EC615F">
        <w:rPr>
          <w:rFonts w:asciiTheme="majorHAnsi" w:hAnsiTheme="majorHAnsi" w:cs="Times New Roman"/>
          <w:b/>
          <w:u w:val="single"/>
        </w:rPr>
        <w:t xml:space="preserve"> </w:t>
      </w:r>
      <w:r w:rsidR="000561BB" w:rsidRPr="00EC615F">
        <w:rPr>
          <w:rFonts w:asciiTheme="majorHAnsi" w:hAnsiTheme="majorHAnsi" w:cs="Times New Roman"/>
          <w:b/>
          <w:u w:val="single"/>
        </w:rPr>
        <w:t>to return to play.</w:t>
      </w:r>
      <w:r w:rsidR="000561BB" w:rsidRPr="00EC615F">
        <w:rPr>
          <w:rFonts w:asciiTheme="majorHAnsi" w:hAnsiTheme="majorHAnsi" w:cs="Times New Roman"/>
          <w:u w:val="single"/>
        </w:rPr>
        <w:t xml:space="preserve"> </w:t>
      </w:r>
      <w:r w:rsidR="00993088" w:rsidRPr="00EC615F">
        <w:rPr>
          <w:rFonts w:asciiTheme="majorHAnsi" w:hAnsiTheme="majorHAnsi" w:cs="Times New Roman"/>
        </w:rPr>
        <w:t xml:space="preserve"> </w:t>
      </w:r>
      <w:r w:rsidR="00461E27" w:rsidRPr="00EC615F">
        <w:rPr>
          <w:rFonts w:asciiTheme="majorHAnsi" w:hAnsiTheme="majorHAnsi" w:cs="Times New Roman"/>
        </w:rPr>
        <w:t xml:space="preserve">  </w:t>
      </w:r>
      <w:r w:rsidR="00993088" w:rsidRPr="00EC615F">
        <w:rPr>
          <w:rFonts w:asciiTheme="majorHAnsi" w:hAnsiTheme="majorHAnsi" w:cs="Times New Roman"/>
        </w:rPr>
        <w:t>According to NFHS guidelines, t</w:t>
      </w:r>
      <w:r w:rsidR="0092565A" w:rsidRPr="00EC615F">
        <w:rPr>
          <w:rFonts w:asciiTheme="majorHAnsi" w:hAnsiTheme="majorHAnsi" w:cs="Times New Roman"/>
        </w:rPr>
        <w:t xml:space="preserve">he official does not need written permission for an athlete to </w:t>
      </w:r>
      <w:r w:rsidR="000561BB" w:rsidRPr="00EC615F">
        <w:rPr>
          <w:rFonts w:asciiTheme="majorHAnsi" w:hAnsiTheme="majorHAnsi" w:cs="Times New Roman"/>
        </w:rPr>
        <w:t>go back in the game</w:t>
      </w:r>
      <w:r w:rsidR="0092565A" w:rsidRPr="00EC615F">
        <w:rPr>
          <w:rFonts w:asciiTheme="majorHAnsi" w:hAnsiTheme="majorHAnsi" w:cs="Times New Roman"/>
        </w:rPr>
        <w:t>, nor does the official need to verify the credentials of the appropriate health-care professional.</w:t>
      </w:r>
      <w:r w:rsidR="00993088" w:rsidRPr="00EC615F">
        <w:rPr>
          <w:rFonts w:asciiTheme="majorHAnsi" w:hAnsiTheme="majorHAnsi" w:cs="Times New Roman"/>
        </w:rPr>
        <w:t xml:space="preserve"> </w:t>
      </w:r>
      <w:r w:rsidR="0070343E" w:rsidRPr="00EC615F">
        <w:rPr>
          <w:rFonts w:asciiTheme="majorHAnsi" w:hAnsiTheme="majorHAnsi" w:cs="Times New Roman"/>
        </w:rPr>
        <w:t>If the athlete returns to play, the officials</w:t>
      </w:r>
      <w:r w:rsidR="0013532F" w:rsidRPr="00EC615F">
        <w:rPr>
          <w:rFonts w:asciiTheme="majorHAnsi" w:hAnsiTheme="majorHAnsi" w:cs="Times New Roman"/>
        </w:rPr>
        <w:t xml:space="preserve"> are to assume an appropriate health care professional approve</w:t>
      </w:r>
      <w:r w:rsidR="00DC3352" w:rsidRPr="00EC615F">
        <w:rPr>
          <w:rFonts w:asciiTheme="majorHAnsi" w:hAnsiTheme="majorHAnsi" w:cs="Times New Roman"/>
        </w:rPr>
        <w:t>d</w:t>
      </w:r>
      <w:r w:rsidR="0013532F" w:rsidRPr="00EC615F">
        <w:rPr>
          <w:rFonts w:asciiTheme="majorHAnsi" w:hAnsiTheme="majorHAnsi" w:cs="Times New Roman"/>
        </w:rPr>
        <w:t xml:space="preserve"> the return.</w:t>
      </w:r>
      <w:r w:rsidR="0092565A" w:rsidRPr="00EC615F">
        <w:rPr>
          <w:rFonts w:asciiTheme="majorHAnsi" w:hAnsiTheme="majorHAnsi" w:cs="Times New Roman"/>
        </w:rPr>
        <w:t xml:space="preserve"> </w:t>
      </w:r>
      <w:r w:rsidR="0013532F" w:rsidRPr="00EC615F">
        <w:rPr>
          <w:rFonts w:asciiTheme="majorHAnsi" w:hAnsiTheme="majorHAnsi" w:cs="Times New Roman"/>
        </w:rPr>
        <w:t xml:space="preserve"> </w:t>
      </w:r>
      <w:r w:rsidR="00AC2028" w:rsidRPr="00EC615F">
        <w:rPr>
          <w:rFonts w:asciiTheme="majorHAnsi" w:hAnsiTheme="majorHAnsi" w:cs="Times New Roman"/>
        </w:rPr>
        <w:t xml:space="preserve">Ensuring compliance with the NFHS suggested </w:t>
      </w:r>
      <w:r w:rsidR="00B017D3" w:rsidRPr="00EC615F">
        <w:rPr>
          <w:rFonts w:asciiTheme="majorHAnsi" w:hAnsiTheme="majorHAnsi" w:cs="Times New Roman"/>
        </w:rPr>
        <w:t xml:space="preserve">concussion </w:t>
      </w:r>
      <w:r w:rsidR="00CB4DA8" w:rsidRPr="00EC615F">
        <w:rPr>
          <w:rFonts w:asciiTheme="majorHAnsi" w:hAnsiTheme="majorHAnsi" w:cs="Times New Roman"/>
        </w:rPr>
        <w:t>guidelines</w:t>
      </w:r>
      <w:r w:rsidR="00AC2028" w:rsidRPr="00EC615F">
        <w:rPr>
          <w:rFonts w:asciiTheme="majorHAnsi" w:hAnsiTheme="majorHAnsi" w:cs="Times New Roman"/>
        </w:rPr>
        <w:t xml:space="preserve"> </w:t>
      </w:r>
      <w:r w:rsidR="003B18BC" w:rsidRPr="00EC615F">
        <w:rPr>
          <w:rFonts w:asciiTheme="majorHAnsi" w:hAnsiTheme="majorHAnsi" w:cs="Times New Roman"/>
        </w:rPr>
        <w:t xml:space="preserve">is a health and safety issue and </w:t>
      </w:r>
      <w:r w:rsidR="00B44A44">
        <w:rPr>
          <w:rFonts w:asciiTheme="majorHAnsi" w:hAnsiTheme="majorHAnsi" w:cs="Times New Roman"/>
        </w:rPr>
        <w:t>is</w:t>
      </w:r>
      <w:r w:rsidR="003B18BC" w:rsidRPr="00EC615F">
        <w:rPr>
          <w:rFonts w:asciiTheme="majorHAnsi" w:hAnsiTheme="majorHAnsi" w:cs="Times New Roman"/>
        </w:rPr>
        <w:t xml:space="preserve"> the responsibility</w:t>
      </w:r>
      <w:r w:rsidR="00AC2028" w:rsidRPr="00EC615F">
        <w:rPr>
          <w:rFonts w:asciiTheme="majorHAnsi" w:hAnsiTheme="majorHAnsi" w:cs="Times New Roman"/>
        </w:rPr>
        <w:t xml:space="preserve"> </w:t>
      </w:r>
      <w:r w:rsidR="003B18BC" w:rsidRPr="00EC615F">
        <w:rPr>
          <w:rFonts w:asciiTheme="majorHAnsi" w:hAnsiTheme="majorHAnsi" w:cs="Times New Roman"/>
        </w:rPr>
        <w:t xml:space="preserve">of the head coach and school administration, NOT the game official. </w:t>
      </w:r>
    </w:p>
    <w:p w:rsidR="00DC3352" w:rsidRDefault="00DC3352" w:rsidP="00EC615F">
      <w:pPr>
        <w:pStyle w:val="Default"/>
        <w:spacing w:line="216" w:lineRule="auto"/>
        <w:jc w:val="center"/>
        <w:rPr>
          <w:rFonts w:asciiTheme="majorHAnsi" w:hAnsiTheme="majorHAnsi" w:cs="Times New Roman"/>
          <w:b/>
          <w:u w:val="single"/>
        </w:rPr>
      </w:pPr>
    </w:p>
    <w:p w:rsidR="00EC615F" w:rsidRPr="00EC615F" w:rsidRDefault="00EC615F" w:rsidP="00EC615F">
      <w:pPr>
        <w:pStyle w:val="Default"/>
        <w:spacing w:line="216" w:lineRule="auto"/>
        <w:jc w:val="center"/>
        <w:rPr>
          <w:rFonts w:asciiTheme="majorHAnsi" w:hAnsiTheme="majorHAnsi" w:cs="Times New Roman"/>
          <w:b/>
          <w:u w:val="single"/>
        </w:rPr>
      </w:pPr>
    </w:p>
    <w:p w:rsidR="001B774A" w:rsidRPr="00972D46" w:rsidRDefault="004D3ED1" w:rsidP="00EC615F">
      <w:pPr>
        <w:pStyle w:val="Default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Protocol f</w:t>
      </w:r>
      <w:r w:rsidR="00EC615F" w:rsidRPr="00972D46">
        <w:rPr>
          <w:rFonts w:asciiTheme="majorHAnsi" w:hAnsiTheme="majorHAnsi" w:cs="Times New Roman"/>
          <w:b/>
          <w:sz w:val="28"/>
          <w:szCs w:val="28"/>
          <w:u w:val="single"/>
        </w:rPr>
        <w:t>or Connecticut Officials</w:t>
      </w:r>
      <w:r w:rsidR="00EC615F" w:rsidRPr="00972D46">
        <w:rPr>
          <w:rFonts w:asciiTheme="majorHAnsi" w:hAnsiTheme="majorHAnsi" w:cs="Times New Roman"/>
          <w:b/>
          <w:sz w:val="28"/>
          <w:szCs w:val="28"/>
          <w:u w:val="single"/>
        </w:rPr>
        <w:br/>
      </w:r>
    </w:p>
    <w:p w:rsidR="004E3285" w:rsidRPr="00972D46" w:rsidRDefault="001B774A" w:rsidP="00EC615F">
      <w:pPr>
        <w:pStyle w:val="Default"/>
        <w:numPr>
          <w:ilvl w:val="0"/>
          <w:numId w:val="5"/>
        </w:numPr>
        <w:spacing w:line="216" w:lineRule="auto"/>
        <w:rPr>
          <w:rFonts w:asciiTheme="majorHAnsi" w:hAnsiTheme="majorHAnsi" w:cs="Times New Roman"/>
          <w:b/>
        </w:rPr>
      </w:pPr>
      <w:r w:rsidRPr="00972D46">
        <w:rPr>
          <w:rFonts w:asciiTheme="majorHAnsi" w:hAnsiTheme="majorHAnsi" w:cs="Times New Roman"/>
          <w:b/>
        </w:rPr>
        <w:t>If an official observes a player exhibiting any signs or symptom</w:t>
      </w:r>
      <w:r w:rsidR="00D47136" w:rsidRPr="00972D46">
        <w:rPr>
          <w:rFonts w:asciiTheme="majorHAnsi" w:hAnsiTheme="majorHAnsi" w:cs="Times New Roman"/>
          <w:b/>
        </w:rPr>
        <w:t>s</w:t>
      </w:r>
      <w:r w:rsidRPr="00972D46">
        <w:rPr>
          <w:rFonts w:asciiTheme="majorHAnsi" w:hAnsiTheme="majorHAnsi" w:cs="Times New Roman"/>
          <w:b/>
        </w:rPr>
        <w:t xml:space="preserve"> of a</w:t>
      </w:r>
      <w:r w:rsidR="00B70F59" w:rsidRPr="00972D46">
        <w:rPr>
          <w:rFonts w:asciiTheme="majorHAnsi" w:hAnsiTheme="majorHAnsi" w:cs="Times New Roman"/>
          <w:b/>
        </w:rPr>
        <w:t xml:space="preserve"> </w:t>
      </w:r>
      <w:r w:rsidR="00D47136" w:rsidRPr="00972D46">
        <w:rPr>
          <w:rFonts w:asciiTheme="majorHAnsi" w:hAnsiTheme="majorHAnsi" w:cs="Times New Roman"/>
          <w:b/>
        </w:rPr>
        <w:t xml:space="preserve">possible </w:t>
      </w:r>
      <w:r w:rsidR="00B70F59" w:rsidRPr="00972D46">
        <w:rPr>
          <w:rFonts w:asciiTheme="majorHAnsi" w:hAnsiTheme="majorHAnsi" w:cs="Times New Roman"/>
          <w:b/>
        </w:rPr>
        <w:t>concussion</w:t>
      </w:r>
      <w:r w:rsidR="00AF59A0" w:rsidRPr="00972D46">
        <w:rPr>
          <w:rFonts w:asciiTheme="majorHAnsi" w:hAnsiTheme="majorHAnsi" w:cs="Times New Roman"/>
          <w:b/>
        </w:rPr>
        <w:t>, he</w:t>
      </w:r>
      <w:r w:rsidRPr="00972D46">
        <w:rPr>
          <w:rFonts w:asciiTheme="majorHAnsi" w:hAnsiTheme="majorHAnsi" w:cs="Times New Roman"/>
          <w:b/>
        </w:rPr>
        <w:t>/she</w:t>
      </w:r>
      <w:r w:rsidR="00980719" w:rsidRPr="00972D46">
        <w:rPr>
          <w:rFonts w:asciiTheme="majorHAnsi" w:hAnsiTheme="majorHAnsi" w:cs="Times New Roman"/>
          <w:b/>
        </w:rPr>
        <w:t xml:space="preserve"> </w:t>
      </w:r>
      <w:r w:rsidRPr="00972D46">
        <w:rPr>
          <w:rFonts w:asciiTheme="majorHAnsi" w:hAnsiTheme="majorHAnsi" w:cs="Times New Roman"/>
          <w:b/>
        </w:rPr>
        <w:t xml:space="preserve">shall </w:t>
      </w:r>
      <w:r w:rsidR="00C74C40" w:rsidRPr="00972D46">
        <w:rPr>
          <w:rFonts w:asciiTheme="majorHAnsi" w:hAnsiTheme="majorHAnsi" w:cs="Times New Roman"/>
          <w:b/>
        </w:rPr>
        <w:t>provide the opportunity for the</w:t>
      </w:r>
      <w:r w:rsidR="001E06BB" w:rsidRPr="00972D46">
        <w:rPr>
          <w:rFonts w:asciiTheme="majorHAnsi" w:hAnsiTheme="majorHAnsi" w:cs="Times New Roman"/>
          <w:b/>
        </w:rPr>
        <w:t xml:space="preserve"> coach, trainer, or </w:t>
      </w:r>
      <w:r w:rsidR="00980719" w:rsidRPr="00972D46">
        <w:rPr>
          <w:rFonts w:asciiTheme="majorHAnsi" w:hAnsiTheme="majorHAnsi" w:cs="Times New Roman"/>
          <w:b/>
        </w:rPr>
        <w:t>other appropriate</w:t>
      </w:r>
      <w:r w:rsidR="00C74C40" w:rsidRPr="00972D46">
        <w:rPr>
          <w:rFonts w:asciiTheme="majorHAnsi" w:hAnsiTheme="majorHAnsi" w:cs="Times New Roman"/>
          <w:b/>
        </w:rPr>
        <w:t xml:space="preserve"> health care professionals to </w:t>
      </w:r>
      <w:r w:rsidR="0098682D" w:rsidRPr="00972D46">
        <w:rPr>
          <w:rFonts w:asciiTheme="majorHAnsi" w:hAnsiTheme="majorHAnsi" w:cs="Times New Roman"/>
          <w:b/>
        </w:rPr>
        <w:t>properly check</w:t>
      </w:r>
      <w:r w:rsidR="00A2605A" w:rsidRPr="00972D46">
        <w:rPr>
          <w:rFonts w:asciiTheme="majorHAnsi" w:hAnsiTheme="majorHAnsi" w:cs="Times New Roman"/>
          <w:b/>
        </w:rPr>
        <w:t xml:space="preserve"> the athlete and </w:t>
      </w:r>
      <w:r w:rsidR="00861498" w:rsidRPr="00972D46">
        <w:rPr>
          <w:rFonts w:asciiTheme="majorHAnsi" w:hAnsiTheme="majorHAnsi" w:cs="Times New Roman"/>
          <w:b/>
        </w:rPr>
        <w:t xml:space="preserve">then </w:t>
      </w:r>
      <w:r w:rsidR="00972D46" w:rsidRPr="00972D46">
        <w:rPr>
          <w:rFonts w:asciiTheme="majorHAnsi" w:hAnsiTheme="majorHAnsi" w:cs="Times New Roman"/>
          <w:b/>
        </w:rPr>
        <w:t>defer to</w:t>
      </w:r>
      <w:r w:rsidR="00A2605A" w:rsidRPr="00972D46">
        <w:rPr>
          <w:rFonts w:asciiTheme="majorHAnsi" w:hAnsiTheme="majorHAnsi" w:cs="Times New Roman"/>
          <w:b/>
        </w:rPr>
        <w:t xml:space="preserve"> their judgment. </w:t>
      </w:r>
    </w:p>
    <w:p w:rsidR="001B774A" w:rsidRPr="00972D46" w:rsidRDefault="001B774A" w:rsidP="00EC615F">
      <w:pPr>
        <w:pStyle w:val="Default"/>
        <w:numPr>
          <w:ilvl w:val="0"/>
          <w:numId w:val="5"/>
        </w:numPr>
        <w:spacing w:line="216" w:lineRule="auto"/>
        <w:rPr>
          <w:rFonts w:asciiTheme="majorHAnsi" w:hAnsiTheme="majorHAnsi" w:cs="Times New Roman"/>
          <w:b/>
        </w:rPr>
      </w:pPr>
      <w:r w:rsidRPr="00972D46">
        <w:rPr>
          <w:rFonts w:asciiTheme="majorHAnsi" w:hAnsiTheme="majorHAnsi" w:cs="Times New Roman"/>
          <w:b/>
        </w:rPr>
        <w:t xml:space="preserve">The official should stop play and either </w:t>
      </w:r>
      <w:r w:rsidR="00B44A44">
        <w:rPr>
          <w:rFonts w:asciiTheme="majorHAnsi" w:hAnsiTheme="majorHAnsi" w:cs="Times New Roman"/>
          <w:b/>
        </w:rPr>
        <w:t>beckon</w:t>
      </w:r>
      <w:r w:rsidR="001E06BB" w:rsidRPr="00972D46">
        <w:rPr>
          <w:rFonts w:asciiTheme="majorHAnsi" w:hAnsiTheme="majorHAnsi" w:cs="Times New Roman"/>
          <w:b/>
        </w:rPr>
        <w:t xml:space="preserve"> </w:t>
      </w:r>
      <w:r w:rsidRPr="00972D46">
        <w:rPr>
          <w:rFonts w:asciiTheme="majorHAnsi" w:hAnsiTheme="majorHAnsi" w:cs="Times New Roman"/>
          <w:b/>
        </w:rPr>
        <w:t>the coach</w:t>
      </w:r>
      <w:r w:rsidR="001E06BB" w:rsidRPr="00972D46">
        <w:rPr>
          <w:rFonts w:asciiTheme="majorHAnsi" w:hAnsiTheme="majorHAnsi" w:cs="Times New Roman"/>
          <w:b/>
        </w:rPr>
        <w:t xml:space="preserve"> onto the field</w:t>
      </w:r>
      <w:r w:rsidRPr="00972D46">
        <w:rPr>
          <w:rFonts w:asciiTheme="majorHAnsi" w:hAnsiTheme="majorHAnsi" w:cs="Times New Roman"/>
          <w:b/>
        </w:rPr>
        <w:t xml:space="preserve"> or escort the player to the coach</w:t>
      </w:r>
      <w:r w:rsidR="001E06BB" w:rsidRPr="00972D46">
        <w:rPr>
          <w:rFonts w:asciiTheme="majorHAnsi" w:hAnsiTheme="majorHAnsi" w:cs="Times New Roman"/>
          <w:b/>
        </w:rPr>
        <w:t>,</w:t>
      </w:r>
      <w:r w:rsidRPr="00972D46">
        <w:rPr>
          <w:rFonts w:asciiTheme="majorHAnsi" w:hAnsiTheme="majorHAnsi" w:cs="Times New Roman"/>
          <w:b/>
        </w:rPr>
        <w:t xml:space="preserve"> depending on the circumstance</w:t>
      </w:r>
      <w:r w:rsidR="00846871">
        <w:rPr>
          <w:rFonts w:asciiTheme="majorHAnsi" w:hAnsiTheme="majorHAnsi" w:cs="Times New Roman"/>
          <w:b/>
        </w:rPr>
        <w:t>s</w:t>
      </w:r>
      <w:r w:rsidR="001E06BB" w:rsidRPr="00972D46">
        <w:rPr>
          <w:rFonts w:asciiTheme="majorHAnsi" w:hAnsiTheme="majorHAnsi" w:cs="Times New Roman"/>
          <w:b/>
        </w:rPr>
        <w:t>.</w:t>
      </w:r>
      <w:r w:rsidR="00176DB5" w:rsidRPr="00972D46">
        <w:rPr>
          <w:rFonts w:asciiTheme="majorHAnsi" w:hAnsiTheme="majorHAnsi" w:cs="Times New Roman"/>
          <w:b/>
        </w:rPr>
        <w:t xml:space="preserve"> </w:t>
      </w:r>
      <w:r w:rsidR="00B44A44">
        <w:rPr>
          <w:rFonts w:asciiTheme="majorHAnsi" w:hAnsiTheme="majorHAnsi" w:cs="Times New Roman"/>
          <w:b/>
        </w:rPr>
        <w:t>The official should s</w:t>
      </w:r>
      <w:r w:rsidR="001E06BB" w:rsidRPr="00972D46">
        <w:rPr>
          <w:rFonts w:asciiTheme="majorHAnsi" w:hAnsiTheme="majorHAnsi" w:cs="Times New Roman"/>
          <w:b/>
        </w:rPr>
        <w:t>tate</w:t>
      </w:r>
      <w:r w:rsidR="00A2605A" w:rsidRPr="00972D46">
        <w:rPr>
          <w:rFonts w:asciiTheme="majorHAnsi" w:hAnsiTheme="majorHAnsi" w:cs="Times New Roman"/>
          <w:b/>
        </w:rPr>
        <w:t xml:space="preserve"> that</w:t>
      </w:r>
      <w:r w:rsidR="00176DB5" w:rsidRPr="00972D46">
        <w:rPr>
          <w:rFonts w:asciiTheme="majorHAnsi" w:hAnsiTheme="majorHAnsi" w:cs="Times New Roman"/>
          <w:b/>
        </w:rPr>
        <w:t xml:space="preserve"> </w:t>
      </w:r>
      <w:r w:rsidR="00A041AD" w:rsidRPr="00972D46">
        <w:rPr>
          <w:rFonts w:asciiTheme="majorHAnsi" w:hAnsiTheme="majorHAnsi" w:cs="Times New Roman"/>
          <w:b/>
        </w:rPr>
        <w:t>the</w:t>
      </w:r>
      <w:r w:rsidR="00176DB5" w:rsidRPr="00972D46">
        <w:rPr>
          <w:rFonts w:asciiTheme="majorHAnsi" w:hAnsiTheme="majorHAnsi" w:cs="Times New Roman"/>
          <w:b/>
        </w:rPr>
        <w:t xml:space="preserve"> player </w:t>
      </w:r>
      <w:r w:rsidR="00B44A44">
        <w:rPr>
          <w:rFonts w:asciiTheme="majorHAnsi" w:hAnsiTheme="majorHAnsi" w:cs="Times New Roman"/>
          <w:b/>
        </w:rPr>
        <w:t>needs to</w:t>
      </w:r>
      <w:r w:rsidR="00176DB5" w:rsidRPr="00972D46">
        <w:rPr>
          <w:rFonts w:asciiTheme="majorHAnsi" w:hAnsiTheme="majorHAnsi" w:cs="Times New Roman"/>
          <w:b/>
        </w:rPr>
        <w:t xml:space="preserve"> be checked out</w:t>
      </w:r>
      <w:r w:rsidR="00536483" w:rsidRPr="00972D46">
        <w:rPr>
          <w:rFonts w:asciiTheme="majorHAnsi" w:hAnsiTheme="majorHAnsi" w:cs="Times New Roman"/>
          <w:b/>
        </w:rPr>
        <w:t>, and if necessary,</w:t>
      </w:r>
      <w:r w:rsidR="004E3285" w:rsidRPr="00972D46">
        <w:rPr>
          <w:rFonts w:asciiTheme="majorHAnsi" w:hAnsiTheme="majorHAnsi" w:cs="Times New Roman"/>
          <w:b/>
        </w:rPr>
        <w:t xml:space="preserve"> </w:t>
      </w:r>
      <w:r w:rsidR="009D0DC4" w:rsidRPr="00972D46">
        <w:rPr>
          <w:rFonts w:asciiTheme="majorHAnsi" w:hAnsiTheme="majorHAnsi" w:cs="Times New Roman"/>
          <w:b/>
        </w:rPr>
        <w:t xml:space="preserve">provide </w:t>
      </w:r>
      <w:r w:rsidR="004E3285" w:rsidRPr="00972D46">
        <w:rPr>
          <w:rFonts w:asciiTheme="majorHAnsi" w:hAnsiTheme="majorHAnsi" w:cs="Times New Roman"/>
          <w:b/>
        </w:rPr>
        <w:t>other information you deem appropriate</w:t>
      </w:r>
      <w:r w:rsidR="00B44A44">
        <w:rPr>
          <w:rFonts w:asciiTheme="majorHAnsi" w:hAnsiTheme="majorHAnsi" w:cs="Times New Roman"/>
          <w:b/>
        </w:rPr>
        <w:t xml:space="preserve">.  </w:t>
      </w:r>
      <w:r w:rsidR="00A2605A" w:rsidRPr="00972D46">
        <w:rPr>
          <w:rFonts w:asciiTheme="majorHAnsi" w:hAnsiTheme="majorHAnsi" w:cs="Times New Roman"/>
          <w:b/>
        </w:rPr>
        <w:t xml:space="preserve">Do not say that the athlete has a concussion. </w:t>
      </w:r>
      <w:r w:rsidR="0077596F" w:rsidRPr="00972D46">
        <w:rPr>
          <w:rFonts w:asciiTheme="majorHAnsi" w:hAnsiTheme="majorHAnsi" w:cs="Times New Roman"/>
          <w:b/>
        </w:rPr>
        <w:t>At this point the official’s job is done.</w:t>
      </w:r>
    </w:p>
    <w:p w:rsidR="001B774A" w:rsidRPr="00972D46" w:rsidRDefault="00176DB5" w:rsidP="00EC615F">
      <w:pPr>
        <w:pStyle w:val="Default"/>
        <w:numPr>
          <w:ilvl w:val="0"/>
          <w:numId w:val="5"/>
        </w:numPr>
        <w:spacing w:line="216" w:lineRule="auto"/>
        <w:rPr>
          <w:rFonts w:asciiTheme="majorHAnsi" w:hAnsiTheme="majorHAnsi" w:cs="Times New Roman"/>
          <w:b/>
        </w:rPr>
      </w:pPr>
      <w:r w:rsidRPr="00972D46">
        <w:rPr>
          <w:rFonts w:asciiTheme="majorHAnsi" w:hAnsiTheme="majorHAnsi" w:cs="Times New Roman"/>
          <w:b/>
        </w:rPr>
        <w:t>If it</w:t>
      </w:r>
      <w:r w:rsidR="001B774A" w:rsidRPr="00972D46">
        <w:rPr>
          <w:rFonts w:asciiTheme="majorHAnsi" w:hAnsiTheme="majorHAnsi" w:cs="Times New Roman"/>
          <w:b/>
        </w:rPr>
        <w:t xml:space="preserve"> is </w:t>
      </w:r>
      <w:r w:rsidR="00A2605A" w:rsidRPr="00972D46">
        <w:rPr>
          <w:rFonts w:asciiTheme="majorHAnsi" w:hAnsiTheme="majorHAnsi" w:cs="Times New Roman"/>
          <w:b/>
        </w:rPr>
        <w:t xml:space="preserve">determined </w:t>
      </w:r>
      <w:r w:rsidR="001B774A" w:rsidRPr="00972D46">
        <w:rPr>
          <w:rFonts w:asciiTheme="majorHAnsi" w:hAnsiTheme="majorHAnsi" w:cs="Times New Roman"/>
          <w:b/>
        </w:rPr>
        <w:t xml:space="preserve">the </w:t>
      </w:r>
      <w:r w:rsidR="00A2605A" w:rsidRPr="00972D46">
        <w:rPr>
          <w:rFonts w:asciiTheme="majorHAnsi" w:hAnsiTheme="majorHAnsi" w:cs="Times New Roman"/>
          <w:b/>
        </w:rPr>
        <w:t>athlete</w:t>
      </w:r>
      <w:r w:rsidR="001B774A" w:rsidRPr="00972D46">
        <w:rPr>
          <w:rFonts w:asciiTheme="majorHAnsi" w:hAnsiTheme="majorHAnsi" w:cs="Times New Roman"/>
          <w:b/>
        </w:rPr>
        <w:t xml:space="preserve"> is</w:t>
      </w:r>
      <w:r w:rsidR="00A2605A" w:rsidRPr="00972D46">
        <w:rPr>
          <w:rFonts w:asciiTheme="majorHAnsi" w:hAnsiTheme="majorHAnsi" w:cs="Times New Roman"/>
          <w:b/>
        </w:rPr>
        <w:t xml:space="preserve"> not injured or the injury is</w:t>
      </w:r>
      <w:r w:rsidR="001B774A" w:rsidRPr="00972D46">
        <w:rPr>
          <w:rFonts w:asciiTheme="majorHAnsi" w:hAnsiTheme="majorHAnsi" w:cs="Times New Roman"/>
          <w:b/>
        </w:rPr>
        <w:t xml:space="preserve"> NOT related to a concussion the athlete may return </w:t>
      </w:r>
      <w:r w:rsidR="001E06BB" w:rsidRPr="00972D46">
        <w:rPr>
          <w:rFonts w:asciiTheme="majorHAnsi" w:hAnsiTheme="majorHAnsi" w:cs="Times New Roman"/>
          <w:b/>
        </w:rPr>
        <w:t>to the game in accordance with NFHS rules.</w:t>
      </w:r>
      <w:r w:rsidR="00BE0F37" w:rsidRPr="00972D46">
        <w:rPr>
          <w:rFonts w:asciiTheme="majorHAnsi" w:hAnsiTheme="majorHAnsi" w:cs="Times New Roman"/>
          <w:b/>
        </w:rPr>
        <w:t xml:space="preserve"> </w:t>
      </w:r>
    </w:p>
    <w:p w:rsidR="00AF59A0" w:rsidRPr="00972D46" w:rsidRDefault="00AF59A0" w:rsidP="00EC615F">
      <w:pPr>
        <w:pStyle w:val="Default"/>
        <w:numPr>
          <w:ilvl w:val="0"/>
          <w:numId w:val="5"/>
        </w:numPr>
        <w:spacing w:line="216" w:lineRule="auto"/>
        <w:rPr>
          <w:rFonts w:asciiTheme="majorHAnsi" w:hAnsiTheme="majorHAnsi" w:cs="Times New Roman"/>
          <w:b/>
        </w:rPr>
      </w:pPr>
      <w:r w:rsidRPr="00972D46">
        <w:rPr>
          <w:rFonts w:asciiTheme="majorHAnsi" w:hAnsiTheme="majorHAnsi" w:cs="Times New Roman"/>
          <w:b/>
        </w:rPr>
        <w:t xml:space="preserve">If an athlete is returned to the game and the official </w:t>
      </w:r>
      <w:r w:rsidR="00A2605A" w:rsidRPr="00972D46">
        <w:rPr>
          <w:rFonts w:asciiTheme="majorHAnsi" w:hAnsiTheme="majorHAnsi" w:cs="Times New Roman"/>
          <w:b/>
        </w:rPr>
        <w:t>again</w:t>
      </w:r>
      <w:r w:rsidRPr="00972D46">
        <w:rPr>
          <w:rFonts w:asciiTheme="majorHAnsi" w:hAnsiTheme="majorHAnsi" w:cs="Times New Roman"/>
          <w:b/>
        </w:rPr>
        <w:t xml:space="preserve"> observe</w:t>
      </w:r>
      <w:r w:rsidR="00A2605A" w:rsidRPr="00972D46">
        <w:rPr>
          <w:rFonts w:asciiTheme="majorHAnsi" w:hAnsiTheme="majorHAnsi" w:cs="Times New Roman"/>
          <w:b/>
        </w:rPr>
        <w:t>s</w:t>
      </w:r>
      <w:r w:rsidR="00861498" w:rsidRPr="00972D46">
        <w:rPr>
          <w:rFonts w:asciiTheme="majorHAnsi" w:hAnsiTheme="majorHAnsi" w:cs="Times New Roman"/>
          <w:b/>
        </w:rPr>
        <w:t xml:space="preserve"> </w:t>
      </w:r>
      <w:r w:rsidRPr="00972D46">
        <w:rPr>
          <w:rFonts w:asciiTheme="majorHAnsi" w:hAnsiTheme="majorHAnsi" w:cs="Times New Roman"/>
          <w:b/>
        </w:rPr>
        <w:t xml:space="preserve">signs and symptoms of a </w:t>
      </w:r>
      <w:r w:rsidR="006E0567" w:rsidRPr="00972D46">
        <w:rPr>
          <w:rFonts w:asciiTheme="majorHAnsi" w:hAnsiTheme="majorHAnsi" w:cs="Times New Roman"/>
          <w:b/>
        </w:rPr>
        <w:t xml:space="preserve">possible </w:t>
      </w:r>
      <w:r w:rsidRPr="00972D46">
        <w:rPr>
          <w:rFonts w:asciiTheme="majorHAnsi" w:hAnsiTheme="majorHAnsi" w:cs="Times New Roman"/>
          <w:b/>
        </w:rPr>
        <w:t>concussion</w:t>
      </w:r>
      <w:r w:rsidR="006E0567" w:rsidRPr="00972D46">
        <w:rPr>
          <w:rFonts w:asciiTheme="majorHAnsi" w:hAnsiTheme="majorHAnsi" w:cs="Times New Roman"/>
          <w:b/>
        </w:rPr>
        <w:t xml:space="preserve">, the protocol </w:t>
      </w:r>
      <w:r w:rsidRPr="00972D46">
        <w:rPr>
          <w:rFonts w:asciiTheme="majorHAnsi" w:hAnsiTheme="majorHAnsi" w:cs="Times New Roman"/>
          <w:b/>
        </w:rPr>
        <w:t xml:space="preserve">should </w:t>
      </w:r>
      <w:r w:rsidR="00C74C40" w:rsidRPr="00972D46">
        <w:rPr>
          <w:rFonts w:asciiTheme="majorHAnsi" w:hAnsiTheme="majorHAnsi" w:cs="Times New Roman"/>
          <w:b/>
        </w:rPr>
        <w:t xml:space="preserve">be </w:t>
      </w:r>
      <w:r w:rsidR="001E407A" w:rsidRPr="00972D46">
        <w:rPr>
          <w:rFonts w:asciiTheme="majorHAnsi" w:hAnsiTheme="majorHAnsi" w:cs="Times New Roman"/>
          <w:b/>
        </w:rPr>
        <w:t>repeat</w:t>
      </w:r>
      <w:r w:rsidR="006E0567" w:rsidRPr="00972D46">
        <w:rPr>
          <w:rFonts w:asciiTheme="majorHAnsi" w:hAnsiTheme="majorHAnsi" w:cs="Times New Roman"/>
          <w:b/>
        </w:rPr>
        <w:t>ed.</w:t>
      </w:r>
    </w:p>
    <w:p w:rsidR="00461E27" w:rsidRPr="00972D46" w:rsidRDefault="00461E27" w:rsidP="00EC615F">
      <w:pPr>
        <w:pStyle w:val="Default"/>
        <w:spacing w:line="216" w:lineRule="auto"/>
        <w:ind w:left="720"/>
        <w:rPr>
          <w:rFonts w:asciiTheme="majorHAnsi" w:hAnsiTheme="majorHAnsi" w:cs="Times New Roman"/>
          <w:b/>
        </w:rPr>
      </w:pPr>
    </w:p>
    <w:p w:rsidR="009C1BB8" w:rsidRPr="00972D46" w:rsidRDefault="009C1BB8" w:rsidP="00EC615F">
      <w:pPr>
        <w:pStyle w:val="Default"/>
        <w:spacing w:line="216" w:lineRule="auto"/>
        <w:rPr>
          <w:rFonts w:asciiTheme="majorHAnsi" w:hAnsiTheme="majorHAnsi" w:cs="Times New Roman"/>
          <w:b/>
        </w:rPr>
      </w:pPr>
      <w:r w:rsidRPr="00972D46">
        <w:rPr>
          <w:rFonts w:asciiTheme="majorHAnsi" w:hAnsiTheme="majorHAnsi" w:cs="Times New Roman"/>
          <w:b/>
        </w:rPr>
        <w:t xml:space="preserve">   The </w:t>
      </w:r>
      <w:r w:rsidR="00BE7946" w:rsidRPr="00972D46">
        <w:rPr>
          <w:rFonts w:asciiTheme="majorHAnsi" w:hAnsiTheme="majorHAnsi" w:cs="Times New Roman"/>
          <w:b/>
        </w:rPr>
        <w:t>protocol</w:t>
      </w:r>
      <w:r w:rsidRPr="00972D46">
        <w:rPr>
          <w:rFonts w:asciiTheme="majorHAnsi" w:hAnsiTheme="majorHAnsi" w:cs="Times New Roman"/>
          <w:b/>
        </w:rPr>
        <w:t xml:space="preserve"> </w:t>
      </w:r>
      <w:r w:rsidR="00BE7946" w:rsidRPr="00972D46">
        <w:rPr>
          <w:rFonts w:asciiTheme="majorHAnsi" w:hAnsiTheme="majorHAnsi" w:cs="Times New Roman"/>
          <w:b/>
        </w:rPr>
        <w:t>for</w:t>
      </w:r>
      <w:r w:rsidRPr="00972D46">
        <w:rPr>
          <w:rFonts w:asciiTheme="majorHAnsi" w:hAnsiTheme="majorHAnsi" w:cs="Times New Roman"/>
          <w:b/>
        </w:rPr>
        <w:t xml:space="preserve"> handling these situations may vary depending on the circumstances. This is </w:t>
      </w:r>
      <w:r w:rsidR="00972D46">
        <w:rPr>
          <w:rFonts w:asciiTheme="majorHAnsi" w:hAnsiTheme="majorHAnsi" w:cs="Times New Roman"/>
          <w:b/>
        </w:rPr>
        <w:t>a</w:t>
      </w:r>
      <w:r w:rsidRPr="00972D46">
        <w:rPr>
          <w:rFonts w:asciiTheme="majorHAnsi" w:hAnsiTheme="majorHAnsi" w:cs="Times New Roman"/>
          <w:b/>
        </w:rPr>
        <w:t xml:space="preserve"> </w:t>
      </w:r>
      <w:r w:rsidR="00861498" w:rsidRPr="00972D46">
        <w:rPr>
          <w:rFonts w:asciiTheme="majorHAnsi" w:hAnsiTheme="majorHAnsi" w:cs="Times New Roman"/>
          <w:b/>
        </w:rPr>
        <w:t>sound</w:t>
      </w:r>
      <w:r w:rsidRPr="00972D46">
        <w:rPr>
          <w:rFonts w:asciiTheme="majorHAnsi" w:hAnsiTheme="majorHAnsi" w:cs="Times New Roman"/>
          <w:b/>
        </w:rPr>
        <w:t xml:space="preserve"> way to ensure that the athlete gets checked out</w:t>
      </w:r>
      <w:r w:rsidR="00746EC8" w:rsidRPr="00972D46">
        <w:rPr>
          <w:rFonts w:asciiTheme="majorHAnsi" w:hAnsiTheme="majorHAnsi" w:cs="Times New Roman"/>
          <w:b/>
        </w:rPr>
        <w:t xml:space="preserve"> properly</w:t>
      </w:r>
      <w:r w:rsidR="00536483" w:rsidRPr="00972D46">
        <w:rPr>
          <w:rFonts w:asciiTheme="majorHAnsi" w:hAnsiTheme="majorHAnsi" w:cs="Times New Roman"/>
          <w:b/>
        </w:rPr>
        <w:t xml:space="preserve"> by the coach</w:t>
      </w:r>
      <w:r w:rsidRPr="00972D46">
        <w:rPr>
          <w:rFonts w:asciiTheme="majorHAnsi" w:hAnsiTheme="majorHAnsi" w:cs="Times New Roman"/>
          <w:b/>
        </w:rPr>
        <w:t>,</w:t>
      </w:r>
      <w:r w:rsidR="00BE7946" w:rsidRPr="00972D46">
        <w:rPr>
          <w:rFonts w:asciiTheme="majorHAnsi" w:hAnsiTheme="majorHAnsi" w:cs="Times New Roman"/>
          <w:b/>
        </w:rPr>
        <w:t xml:space="preserve"> trainer, or other appropriate health care professionals,</w:t>
      </w:r>
      <w:r w:rsidRPr="00972D46">
        <w:rPr>
          <w:rFonts w:asciiTheme="majorHAnsi" w:hAnsiTheme="majorHAnsi" w:cs="Times New Roman"/>
          <w:b/>
        </w:rPr>
        <w:t xml:space="preserve"> but may not fit all situations. CIAC will defer to the expertise of officials to handle the si</w:t>
      </w:r>
      <w:r w:rsidR="009962B2">
        <w:rPr>
          <w:rFonts w:asciiTheme="majorHAnsi" w:hAnsiTheme="majorHAnsi" w:cs="Times New Roman"/>
          <w:b/>
        </w:rPr>
        <w:t>tuation as you deem appropriate to ensure that the athlete is checked.</w:t>
      </w:r>
      <w:r w:rsidR="00746EC8" w:rsidRPr="00972D46">
        <w:rPr>
          <w:rFonts w:asciiTheme="majorHAnsi" w:hAnsiTheme="majorHAnsi" w:cs="Times New Roman"/>
          <w:b/>
        </w:rPr>
        <w:t xml:space="preserve"> </w:t>
      </w:r>
    </w:p>
    <w:p w:rsidR="00536483" w:rsidRPr="00EC615F" w:rsidRDefault="00536483" w:rsidP="00EC615F">
      <w:pPr>
        <w:pStyle w:val="Default"/>
        <w:spacing w:line="216" w:lineRule="auto"/>
        <w:rPr>
          <w:rFonts w:asciiTheme="majorHAnsi" w:hAnsiTheme="majorHAnsi" w:cs="Times New Roman"/>
        </w:rPr>
      </w:pPr>
    </w:p>
    <w:p w:rsidR="00536483" w:rsidRPr="00EC615F" w:rsidRDefault="00536483" w:rsidP="00EC615F">
      <w:pPr>
        <w:pStyle w:val="Default"/>
        <w:spacing w:line="216" w:lineRule="auto"/>
        <w:ind w:left="720"/>
        <w:rPr>
          <w:rFonts w:asciiTheme="majorHAnsi" w:hAnsiTheme="majorHAnsi" w:cs="Times New Roman"/>
          <w:b/>
        </w:rPr>
      </w:pPr>
      <w:r w:rsidRPr="00EC615F">
        <w:rPr>
          <w:rFonts w:asciiTheme="majorHAnsi" w:hAnsiTheme="majorHAnsi" w:cs="Arial"/>
          <w:b/>
          <w:i/>
          <w:iCs/>
        </w:rPr>
        <w:t>NFHS Concussion Rule – “Any athlete who exhibits signs, symptoms, or behaviors consistent with a concussion (such as loss of consciousness, headache, dizziness, confusion, or balance problems) shall be immediately removed from the contest and shall not return</w:t>
      </w:r>
      <w:r w:rsidR="00F42476" w:rsidRPr="00EC615F">
        <w:rPr>
          <w:rFonts w:asciiTheme="majorHAnsi" w:hAnsiTheme="majorHAnsi" w:cs="Arial"/>
          <w:b/>
          <w:i/>
          <w:iCs/>
        </w:rPr>
        <w:t xml:space="preserve"> to play until cleared by an appropriate health-care professional”</w:t>
      </w:r>
      <w:r w:rsidR="00C62928" w:rsidRPr="00EC615F">
        <w:rPr>
          <w:rFonts w:asciiTheme="majorHAnsi" w:hAnsiTheme="majorHAnsi" w:cs="Arial"/>
          <w:b/>
          <w:i/>
          <w:iCs/>
        </w:rPr>
        <w:t>.</w:t>
      </w:r>
      <w:r w:rsidR="00F42476" w:rsidRPr="00EC615F">
        <w:rPr>
          <w:rFonts w:asciiTheme="majorHAnsi" w:hAnsiTheme="majorHAnsi" w:cs="Times New Roman"/>
          <w:b/>
        </w:rPr>
        <w:t xml:space="preserve"> </w:t>
      </w:r>
    </w:p>
    <w:p w:rsidR="000870BC" w:rsidRPr="00EC615F" w:rsidRDefault="000870BC" w:rsidP="00EC615F">
      <w:pPr>
        <w:spacing w:line="216" w:lineRule="auto"/>
        <w:rPr>
          <w:rFonts w:asciiTheme="majorHAnsi" w:hAnsiTheme="majorHAnsi"/>
        </w:rPr>
      </w:pPr>
    </w:p>
    <w:sectPr w:rsidR="000870BC" w:rsidRPr="00EC615F" w:rsidSect="00EC615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31"/>
    <w:multiLevelType w:val="hybridMultilevel"/>
    <w:tmpl w:val="1B6453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13832"/>
    <w:multiLevelType w:val="hybridMultilevel"/>
    <w:tmpl w:val="E842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555"/>
    <w:multiLevelType w:val="hybridMultilevel"/>
    <w:tmpl w:val="38FE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77128"/>
    <w:multiLevelType w:val="hybridMultilevel"/>
    <w:tmpl w:val="A62C67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1B0305"/>
    <w:multiLevelType w:val="hybridMultilevel"/>
    <w:tmpl w:val="A0D4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9E4F87"/>
    <w:multiLevelType w:val="hybridMultilevel"/>
    <w:tmpl w:val="761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25D7A"/>
    <w:multiLevelType w:val="hybridMultilevel"/>
    <w:tmpl w:val="BEF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68"/>
    <w:rsid w:val="000058AF"/>
    <w:rsid w:val="00007CF4"/>
    <w:rsid w:val="0001156C"/>
    <w:rsid w:val="00032E17"/>
    <w:rsid w:val="0004082B"/>
    <w:rsid w:val="00040E22"/>
    <w:rsid w:val="000411FD"/>
    <w:rsid w:val="000561BB"/>
    <w:rsid w:val="0006402E"/>
    <w:rsid w:val="0006587E"/>
    <w:rsid w:val="0007516C"/>
    <w:rsid w:val="000814FC"/>
    <w:rsid w:val="0008206A"/>
    <w:rsid w:val="00085A90"/>
    <w:rsid w:val="000870BC"/>
    <w:rsid w:val="00093F8D"/>
    <w:rsid w:val="000B7A2A"/>
    <w:rsid w:val="000C37F3"/>
    <w:rsid w:val="000D45F7"/>
    <w:rsid w:val="0010550D"/>
    <w:rsid w:val="001137A9"/>
    <w:rsid w:val="00121A2F"/>
    <w:rsid w:val="001234E6"/>
    <w:rsid w:val="0013532F"/>
    <w:rsid w:val="0014264B"/>
    <w:rsid w:val="00145D3E"/>
    <w:rsid w:val="00176DB5"/>
    <w:rsid w:val="001849B1"/>
    <w:rsid w:val="001859E3"/>
    <w:rsid w:val="0019169D"/>
    <w:rsid w:val="00196843"/>
    <w:rsid w:val="001971B7"/>
    <w:rsid w:val="001A583C"/>
    <w:rsid w:val="001A7EFF"/>
    <w:rsid w:val="001B2577"/>
    <w:rsid w:val="001B774A"/>
    <w:rsid w:val="001B7FDD"/>
    <w:rsid w:val="001D0979"/>
    <w:rsid w:val="001E06BB"/>
    <w:rsid w:val="001E407A"/>
    <w:rsid w:val="001E71E8"/>
    <w:rsid w:val="0021433D"/>
    <w:rsid w:val="00247C0F"/>
    <w:rsid w:val="00256B00"/>
    <w:rsid w:val="002614CC"/>
    <w:rsid w:val="00271D28"/>
    <w:rsid w:val="00287D01"/>
    <w:rsid w:val="002929D9"/>
    <w:rsid w:val="00293E8B"/>
    <w:rsid w:val="002C06EA"/>
    <w:rsid w:val="002C4A96"/>
    <w:rsid w:val="002C59B3"/>
    <w:rsid w:val="002E160B"/>
    <w:rsid w:val="002E7E46"/>
    <w:rsid w:val="00303FC5"/>
    <w:rsid w:val="00331635"/>
    <w:rsid w:val="00332DEC"/>
    <w:rsid w:val="00337196"/>
    <w:rsid w:val="003417B1"/>
    <w:rsid w:val="00374339"/>
    <w:rsid w:val="00381493"/>
    <w:rsid w:val="00381633"/>
    <w:rsid w:val="00382322"/>
    <w:rsid w:val="00390A3D"/>
    <w:rsid w:val="003B18BC"/>
    <w:rsid w:val="003B28E9"/>
    <w:rsid w:val="003B6F88"/>
    <w:rsid w:val="003E0B5A"/>
    <w:rsid w:val="003E43D8"/>
    <w:rsid w:val="003E5072"/>
    <w:rsid w:val="003F0778"/>
    <w:rsid w:val="003F7155"/>
    <w:rsid w:val="0040662D"/>
    <w:rsid w:val="00417C60"/>
    <w:rsid w:val="00420DB4"/>
    <w:rsid w:val="0043328B"/>
    <w:rsid w:val="004404C5"/>
    <w:rsid w:val="00445045"/>
    <w:rsid w:val="0044592E"/>
    <w:rsid w:val="00447A32"/>
    <w:rsid w:val="0045104A"/>
    <w:rsid w:val="004536F1"/>
    <w:rsid w:val="00461E27"/>
    <w:rsid w:val="00491480"/>
    <w:rsid w:val="004C6F93"/>
    <w:rsid w:val="004D3ED1"/>
    <w:rsid w:val="004E3285"/>
    <w:rsid w:val="004E6F02"/>
    <w:rsid w:val="004F5698"/>
    <w:rsid w:val="00520DC9"/>
    <w:rsid w:val="00536483"/>
    <w:rsid w:val="00557271"/>
    <w:rsid w:val="00560EC4"/>
    <w:rsid w:val="00561CB4"/>
    <w:rsid w:val="005813EB"/>
    <w:rsid w:val="00581628"/>
    <w:rsid w:val="005977B0"/>
    <w:rsid w:val="005A7EB5"/>
    <w:rsid w:val="005C42E1"/>
    <w:rsid w:val="005E5C95"/>
    <w:rsid w:val="005F1CC1"/>
    <w:rsid w:val="005F295E"/>
    <w:rsid w:val="00610F04"/>
    <w:rsid w:val="00621768"/>
    <w:rsid w:val="00630A2B"/>
    <w:rsid w:val="0063315F"/>
    <w:rsid w:val="00637B81"/>
    <w:rsid w:val="006428C0"/>
    <w:rsid w:val="0064368D"/>
    <w:rsid w:val="006675DC"/>
    <w:rsid w:val="006D2EF4"/>
    <w:rsid w:val="006E0567"/>
    <w:rsid w:val="006E3426"/>
    <w:rsid w:val="0070343E"/>
    <w:rsid w:val="0070370E"/>
    <w:rsid w:val="00705D0C"/>
    <w:rsid w:val="0071513A"/>
    <w:rsid w:val="00726168"/>
    <w:rsid w:val="00732A42"/>
    <w:rsid w:val="00736B2D"/>
    <w:rsid w:val="00746EC8"/>
    <w:rsid w:val="00752D3A"/>
    <w:rsid w:val="00756952"/>
    <w:rsid w:val="0077596F"/>
    <w:rsid w:val="00791C50"/>
    <w:rsid w:val="007A4F42"/>
    <w:rsid w:val="007C3502"/>
    <w:rsid w:val="008131A4"/>
    <w:rsid w:val="00814158"/>
    <w:rsid w:val="008145C4"/>
    <w:rsid w:val="00814FCD"/>
    <w:rsid w:val="00837CCE"/>
    <w:rsid w:val="00846871"/>
    <w:rsid w:val="00861498"/>
    <w:rsid w:val="008615D7"/>
    <w:rsid w:val="00866BB1"/>
    <w:rsid w:val="008716BF"/>
    <w:rsid w:val="008768DC"/>
    <w:rsid w:val="00877ED4"/>
    <w:rsid w:val="008852CD"/>
    <w:rsid w:val="00885DED"/>
    <w:rsid w:val="0089411E"/>
    <w:rsid w:val="0089521E"/>
    <w:rsid w:val="008A62E1"/>
    <w:rsid w:val="008D3183"/>
    <w:rsid w:val="00900F58"/>
    <w:rsid w:val="00902A17"/>
    <w:rsid w:val="009055E1"/>
    <w:rsid w:val="00913156"/>
    <w:rsid w:val="009207C8"/>
    <w:rsid w:val="0092565A"/>
    <w:rsid w:val="009374F2"/>
    <w:rsid w:val="00943B8B"/>
    <w:rsid w:val="00954162"/>
    <w:rsid w:val="009615D8"/>
    <w:rsid w:val="00972D46"/>
    <w:rsid w:val="00980719"/>
    <w:rsid w:val="00980C10"/>
    <w:rsid w:val="0098682D"/>
    <w:rsid w:val="0098776A"/>
    <w:rsid w:val="00993088"/>
    <w:rsid w:val="009962B2"/>
    <w:rsid w:val="009A3E6D"/>
    <w:rsid w:val="009B1B54"/>
    <w:rsid w:val="009B21FE"/>
    <w:rsid w:val="009B7F6E"/>
    <w:rsid w:val="009C1BB8"/>
    <w:rsid w:val="009D0DC4"/>
    <w:rsid w:val="009D5C31"/>
    <w:rsid w:val="00A041AD"/>
    <w:rsid w:val="00A16C38"/>
    <w:rsid w:val="00A2605A"/>
    <w:rsid w:val="00A34D63"/>
    <w:rsid w:val="00A3744B"/>
    <w:rsid w:val="00A447CE"/>
    <w:rsid w:val="00A44F18"/>
    <w:rsid w:val="00A83849"/>
    <w:rsid w:val="00AA1C36"/>
    <w:rsid w:val="00AB0E08"/>
    <w:rsid w:val="00AB1A11"/>
    <w:rsid w:val="00AB6CA5"/>
    <w:rsid w:val="00AC2028"/>
    <w:rsid w:val="00AC43BE"/>
    <w:rsid w:val="00AF1182"/>
    <w:rsid w:val="00AF3ED8"/>
    <w:rsid w:val="00AF59A0"/>
    <w:rsid w:val="00B017D3"/>
    <w:rsid w:val="00B2554A"/>
    <w:rsid w:val="00B44A44"/>
    <w:rsid w:val="00B70F59"/>
    <w:rsid w:val="00B7177D"/>
    <w:rsid w:val="00B7677D"/>
    <w:rsid w:val="00B84AB0"/>
    <w:rsid w:val="00BC0F1F"/>
    <w:rsid w:val="00BC76D1"/>
    <w:rsid w:val="00BE0F37"/>
    <w:rsid w:val="00BE7946"/>
    <w:rsid w:val="00C11B9D"/>
    <w:rsid w:val="00C214FE"/>
    <w:rsid w:val="00C223CA"/>
    <w:rsid w:val="00C61A6D"/>
    <w:rsid w:val="00C62928"/>
    <w:rsid w:val="00C74C40"/>
    <w:rsid w:val="00C76EB8"/>
    <w:rsid w:val="00C90B15"/>
    <w:rsid w:val="00CB4DA8"/>
    <w:rsid w:val="00CE0AFA"/>
    <w:rsid w:val="00CF30A3"/>
    <w:rsid w:val="00D13283"/>
    <w:rsid w:val="00D14433"/>
    <w:rsid w:val="00D149DC"/>
    <w:rsid w:val="00D15DC3"/>
    <w:rsid w:val="00D41395"/>
    <w:rsid w:val="00D47136"/>
    <w:rsid w:val="00D52A85"/>
    <w:rsid w:val="00D55026"/>
    <w:rsid w:val="00D6022D"/>
    <w:rsid w:val="00D701D8"/>
    <w:rsid w:val="00D74FBA"/>
    <w:rsid w:val="00D770C0"/>
    <w:rsid w:val="00D81635"/>
    <w:rsid w:val="00D81F65"/>
    <w:rsid w:val="00D8509A"/>
    <w:rsid w:val="00D93A4F"/>
    <w:rsid w:val="00D93BEE"/>
    <w:rsid w:val="00D96EB1"/>
    <w:rsid w:val="00DA1FBE"/>
    <w:rsid w:val="00DA3C27"/>
    <w:rsid w:val="00DC0947"/>
    <w:rsid w:val="00DC3352"/>
    <w:rsid w:val="00DC4AA2"/>
    <w:rsid w:val="00DE0AEE"/>
    <w:rsid w:val="00DF6BCD"/>
    <w:rsid w:val="00E012AA"/>
    <w:rsid w:val="00E02634"/>
    <w:rsid w:val="00E06445"/>
    <w:rsid w:val="00E113D3"/>
    <w:rsid w:val="00E11CB9"/>
    <w:rsid w:val="00E16A40"/>
    <w:rsid w:val="00E2389B"/>
    <w:rsid w:val="00E342EE"/>
    <w:rsid w:val="00E44D51"/>
    <w:rsid w:val="00E538C8"/>
    <w:rsid w:val="00E66E7D"/>
    <w:rsid w:val="00E815CC"/>
    <w:rsid w:val="00EB34E3"/>
    <w:rsid w:val="00EC615F"/>
    <w:rsid w:val="00EC754C"/>
    <w:rsid w:val="00EF344F"/>
    <w:rsid w:val="00EF4797"/>
    <w:rsid w:val="00F02A0F"/>
    <w:rsid w:val="00F030C0"/>
    <w:rsid w:val="00F03E8F"/>
    <w:rsid w:val="00F12736"/>
    <w:rsid w:val="00F42476"/>
    <w:rsid w:val="00F51AFF"/>
    <w:rsid w:val="00F52A3B"/>
    <w:rsid w:val="00F57199"/>
    <w:rsid w:val="00F92D13"/>
    <w:rsid w:val="00F95F51"/>
    <w:rsid w:val="00FF02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Tonelli</dc:creator>
  <cp:lastModifiedBy>Jadwiga Hermann-Brown</cp:lastModifiedBy>
  <cp:revision>2</cp:revision>
  <cp:lastPrinted>2014-09-17T19:31:00Z</cp:lastPrinted>
  <dcterms:created xsi:type="dcterms:W3CDTF">2014-09-18T15:59:00Z</dcterms:created>
  <dcterms:modified xsi:type="dcterms:W3CDTF">2014-09-18T15:59:00Z</dcterms:modified>
</cp:coreProperties>
</file>