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C3" w:rsidRDefault="004A5FF8" w:rsidP="004A5F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Afternoon,</w:t>
      </w:r>
    </w:p>
    <w:p w:rsidR="004A5FF8" w:rsidRDefault="004A5FF8" w:rsidP="004A5FF8">
      <w:pPr>
        <w:spacing w:after="0" w:line="240" w:lineRule="auto"/>
        <w:rPr>
          <w:rFonts w:ascii="Times New Roman" w:hAnsi="Times New Roman" w:cs="Times New Roman"/>
        </w:rPr>
      </w:pPr>
    </w:p>
    <w:p w:rsidR="004A5FF8" w:rsidRDefault="004A5FF8" w:rsidP="004A5F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had requests for a brief summary of yesterday’s League Commissioners/Presidents meeting.</w:t>
      </w:r>
    </w:p>
    <w:p w:rsidR="004A5FF8" w:rsidRDefault="004A5FF8" w:rsidP="004A5FF8">
      <w:pPr>
        <w:spacing w:after="0" w:line="240" w:lineRule="auto"/>
        <w:rPr>
          <w:rFonts w:ascii="Times New Roman" w:hAnsi="Times New Roman" w:cs="Times New Roman"/>
        </w:rPr>
      </w:pPr>
    </w:p>
    <w:p w:rsidR="004A5FF8" w:rsidRDefault="004A5FF8" w:rsidP="004A5F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tournament experience will take place between November 7 and November 20.</w:t>
      </w:r>
    </w:p>
    <w:p w:rsidR="004A5FF8" w:rsidRDefault="004A5FF8" w:rsidP="004A5F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tournament games must take place within the established region.</w:t>
      </w:r>
    </w:p>
    <w:p w:rsidR="004A5FF8" w:rsidRDefault="004A5FF8" w:rsidP="004A5F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Teams can play no more than four (4) games as part of this tournament experience.</w:t>
      </w:r>
    </w:p>
    <w:p w:rsidR="004A5FF8" w:rsidRDefault="004A5FF8" w:rsidP="004A5F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 no All-Region or All-League teams this fall.</w:t>
      </w:r>
    </w:p>
    <w:p w:rsidR="004A5FF8" w:rsidRDefault="004A5FF8" w:rsidP="004A5F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Leagues will submit a brief tournament experience plan to the CIAC office by October 13.</w:t>
      </w:r>
    </w:p>
    <w:p w:rsidR="004A5FF8" w:rsidRDefault="004A5FF8" w:rsidP="004A5F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team sports, there will be no elimination games from the tournament experience.</w:t>
      </w:r>
    </w:p>
    <w:p w:rsidR="004A5FF8" w:rsidRDefault="004A5FF8" w:rsidP="004A5FF8">
      <w:pPr>
        <w:spacing w:after="0" w:line="240" w:lineRule="auto"/>
        <w:rPr>
          <w:rFonts w:ascii="Times New Roman" w:hAnsi="Times New Roman" w:cs="Times New Roman"/>
        </w:rPr>
      </w:pPr>
    </w:p>
    <w:p w:rsidR="004A5FF8" w:rsidRDefault="004A5FF8" w:rsidP="004A5F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Guidelines for Cross Country</w:t>
      </w:r>
    </w:p>
    <w:p w:rsidR="004A5FF8" w:rsidRDefault="004A5FF8" w:rsidP="004A5FF8">
      <w:pPr>
        <w:spacing w:after="0" w:line="240" w:lineRule="auto"/>
        <w:rPr>
          <w:rFonts w:ascii="Times New Roman" w:hAnsi="Times New Roman" w:cs="Times New Roman"/>
        </w:rPr>
      </w:pPr>
    </w:p>
    <w:p w:rsidR="004A5FF8" w:rsidRDefault="004A5FF8" w:rsidP="004A5F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Regions/Conferences need to follow these guidelines for the size of their end-of-season experience.</w:t>
      </w:r>
    </w:p>
    <w:p w:rsidR="004A5FF8" w:rsidRDefault="004A5FF8" w:rsidP="004A5FF8">
      <w:pPr>
        <w:spacing w:after="0" w:line="240" w:lineRule="auto"/>
        <w:rPr>
          <w:rFonts w:ascii="Times New Roman" w:hAnsi="Times New Roman" w:cs="Times New Roman"/>
        </w:rPr>
      </w:pPr>
    </w:p>
    <w:p w:rsidR="004A5FF8" w:rsidRDefault="004A5FF8" w:rsidP="004A5FF8">
      <w:pPr>
        <w:spacing w:after="0" w:line="240" w:lineRule="auto"/>
        <w:rPr>
          <w:rFonts w:ascii="Times New Roman" w:hAnsi="Times New Roman" w:cs="Times New Roman"/>
        </w:rPr>
      </w:pPr>
      <w:r w:rsidRPr="004A5FF8">
        <w:rPr>
          <w:rFonts w:ascii="Times New Roman" w:hAnsi="Times New Roman" w:cs="Times New Roman"/>
        </w:rPr>
        <w:t>The size of each race should be SMALL with a limit of 50 competitors on the start line per race using a combination of limiting number of teams (2, 3, 4, n) and/or number of athletes per team (7, 8, 9, 10, n).  To accommodate larger teams, additional races can be added using races at shorter distances (2.5k, 3k, 4k, etc</w:t>
      </w:r>
      <w:r>
        <w:rPr>
          <w:rFonts w:ascii="Times New Roman" w:hAnsi="Times New Roman" w:cs="Times New Roman"/>
        </w:rPr>
        <w:t>.</w:t>
      </w:r>
      <w:r w:rsidRPr="004A5FF8">
        <w:rPr>
          <w:rFonts w:ascii="Times New Roman" w:hAnsi="Times New Roman" w:cs="Times New Roman"/>
        </w:rPr>
        <w:t>).  Additional factors to be considered include:</w:t>
      </w:r>
    </w:p>
    <w:p w:rsidR="004A5FF8" w:rsidRDefault="004A5FF8" w:rsidP="004A5FF8">
      <w:pPr>
        <w:spacing w:after="0" w:line="240" w:lineRule="auto"/>
        <w:rPr>
          <w:rFonts w:ascii="Times New Roman" w:hAnsi="Times New Roman" w:cs="Times New Roman"/>
        </w:rPr>
      </w:pPr>
    </w:p>
    <w:p w:rsidR="004A5FF8" w:rsidRDefault="004A5FF8" w:rsidP="004A5F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Width of start line that should include 6-foot space between teams.  Teams can align any extra athletes behind the starting seven athletes.</w:t>
      </w:r>
    </w:p>
    <w:p w:rsidR="004A5FF8" w:rsidRDefault="004A5FF8" w:rsidP="004A5F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Availability and number of facility restrooms.</w:t>
      </w:r>
    </w:p>
    <w:p w:rsidR="004A5FF8" w:rsidRDefault="004A5FF8" w:rsidP="004A5F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District transportation restrictions.</w:t>
      </w:r>
    </w:p>
    <w:p w:rsidR="004A5FF8" w:rsidRDefault="004A5FF8" w:rsidP="004A5F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Shelter in place restrictions including social distancing protocols.</w:t>
      </w:r>
    </w:p>
    <w:p w:rsidR="00A7084A" w:rsidRDefault="00A7084A" w:rsidP="004A5FF8">
      <w:pPr>
        <w:spacing w:after="0" w:line="240" w:lineRule="auto"/>
        <w:rPr>
          <w:rFonts w:ascii="Times New Roman" w:hAnsi="Times New Roman" w:cs="Times New Roman"/>
        </w:rPr>
      </w:pPr>
    </w:p>
    <w:p w:rsidR="004A5FF8" w:rsidRPr="00A7084A" w:rsidRDefault="00A7084A" w:rsidP="004A5FF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7084A">
        <w:rPr>
          <w:rFonts w:ascii="Times New Roman" w:hAnsi="Times New Roman" w:cs="Times New Roman"/>
          <w:u w:val="single"/>
        </w:rPr>
        <w:t>Guideline</w:t>
      </w:r>
      <w:r w:rsidR="004A5FF8" w:rsidRPr="00A7084A">
        <w:rPr>
          <w:rFonts w:ascii="Times New Roman" w:hAnsi="Times New Roman" w:cs="Times New Roman"/>
          <w:u w:val="single"/>
        </w:rPr>
        <w:t>s for Girls Swimming</w:t>
      </w:r>
      <w:bookmarkStart w:id="0" w:name="_GoBack"/>
      <w:bookmarkEnd w:id="0"/>
    </w:p>
    <w:p w:rsidR="004A5FF8" w:rsidRDefault="004A5FF8" w:rsidP="004A5FF8">
      <w:pPr>
        <w:spacing w:after="0" w:line="240" w:lineRule="auto"/>
        <w:rPr>
          <w:rFonts w:ascii="Times New Roman" w:hAnsi="Times New Roman" w:cs="Times New Roman"/>
        </w:rPr>
      </w:pPr>
    </w:p>
    <w:p w:rsidR="004A5FF8" w:rsidRDefault="004A5FF8" w:rsidP="004A5F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postseason competition will take place within regions or leagues.  Each league can decide how to organize their postseason competition.</w:t>
      </w:r>
    </w:p>
    <w:p w:rsidR="004A5FF8" w:rsidRDefault="004A5FF8" w:rsidP="004A5FF8">
      <w:pPr>
        <w:spacing w:after="0" w:line="240" w:lineRule="auto"/>
        <w:rPr>
          <w:rFonts w:ascii="Times New Roman" w:hAnsi="Times New Roman" w:cs="Times New Roman"/>
        </w:rPr>
      </w:pPr>
    </w:p>
    <w:p w:rsidR="004A5FF8" w:rsidRDefault="004A5FF8" w:rsidP="004A5F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postseason swim competitions will be limited to no more than two (2) schools in a pool at the same time; and most will be done virtually.  The leagues will organize this.</w:t>
      </w:r>
    </w:p>
    <w:p w:rsidR="004A5FF8" w:rsidRDefault="004A5FF8" w:rsidP="004A5FF8">
      <w:pPr>
        <w:spacing w:after="0" w:line="240" w:lineRule="auto"/>
        <w:rPr>
          <w:rFonts w:ascii="Times New Roman" w:hAnsi="Times New Roman" w:cs="Times New Roman"/>
        </w:rPr>
      </w:pPr>
    </w:p>
    <w:p w:rsidR="004A5FF8" w:rsidRPr="004A5FF8" w:rsidRDefault="004A5FF8" w:rsidP="004A5F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Leagues may allow diving to compete with divers going to one pool.  It is important that all diving in a competition is judged by the same officials.</w:t>
      </w:r>
    </w:p>
    <w:p w:rsidR="004A5FF8" w:rsidRPr="004A5FF8" w:rsidRDefault="004A5FF8" w:rsidP="004A5FF8">
      <w:pPr>
        <w:spacing w:after="0" w:line="240" w:lineRule="auto"/>
        <w:rPr>
          <w:rFonts w:ascii="Times New Roman" w:hAnsi="Times New Roman" w:cs="Times New Roman"/>
        </w:rPr>
      </w:pPr>
    </w:p>
    <w:p w:rsidR="004A5FF8" w:rsidRDefault="004A5FF8">
      <w:pPr>
        <w:rPr>
          <w:rFonts w:ascii="Times New Roman" w:hAnsi="Times New Roman" w:cs="Times New Roman"/>
        </w:rPr>
      </w:pPr>
    </w:p>
    <w:p w:rsidR="004A5FF8" w:rsidRPr="004A5FF8" w:rsidRDefault="004A5FF8">
      <w:pPr>
        <w:rPr>
          <w:rFonts w:ascii="Times New Roman" w:hAnsi="Times New Roman" w:cs="Times New Roman"/>
        </w:rPr>
      </w:pPr>
    </w:p>
    <w:sectPr w:rsidR="004A5FF8" w:rsidRPr="004A5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24438"/>
    <w:multiLevelType w:val="hybridMultilevel"/>
    <w:tmpl w:val="6B7AB92A"/>
    <w:lvl w:ilvl="0" w:tplc="8348FD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F8"/>
    <w:rsid w:val="00331C80"/>
    <w:rsid w:val="004A5FF8"/>
    <w:rsid w:val="00622278"/>
    <w:rsid w:val="00A7084A"/>
    <w:rsid w:val="00F3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8B30"/>
  <w15:chartTrackingRefBased/>
  <w15:docId w15:val="{E720C8A0-5D6B-48B2-9B03-AF76D309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F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Sylvester</dc:creator>
  <cp:keywords/>
  <dc:description/>
  <cp:lastModifiedBy>Greg Simon</cp:lastModifiedBy>
  <cp:revision>3</cp:revision>
  <cp:lastPrinted>2020-10-08T15:09:00Z</cp:lastPrinted>
  <dcterms:created xsi:type="dcterms:W3CDTF">2020-10-08T16:10:00Z</dcterms:created>
  <dcterms:modified xsi:type="dcterms:W3CDTF">2020-10-08T17:28:00Z</dcterms:modified>
</cp:coreProperties>
</file>